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DB" w:rsidRPr="00C1662E" w:rsidRDefault="005E50DB" w:rsidP="005E50DB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13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SCI-LIC/2022</w:t>
      </w:r>
    </w:p>
    <w:p w:rsidR="005E50DB" w:rsidRPr="00C1662E" w:rsidRDefault="005E50DB" w:rsidP="005E50D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5E50DB" w:rsidRPr="00C1662E" w:rsidRDefault="005E50DB" w:rsidP="005E50D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5E50DB" w:rsidRPr="00C1662E" w:rsidRDefault="005E50DB" w:rsidP="005E50D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5E50DB" w:rsidRPr="00C1662E" w:rsidRDefault="005E50DB" w:rsidP="005E50D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5E50DB" w:rsidRPr="00C1662E" w:rsidRDefault="005E50DB" w:rsidP="005E50DB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5E50DB" w:rsidRPr="00C1662E" w:rsidRDefault="005E50DB" w:rsidP="005E50DB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5E50DB" w:rsidRPr="00C1662E" w:rsidRDefault="005E50DB" w:rsidP="005E50DB">
      <w:pPr>
        <w:ind w:left="226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TOMADA DE PREÇOS Nº 02/2022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015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22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CONTRATAÇÃO DE EMPRESA ESPECIALIZADA NA REALIZAÇÃO DE CONCURSO PÚBLICO.</w:t>
      </w:r>
    </w:p>
    <w:p w:rsidR="005E50DB" w:rsidRPr="00C1662E" w:rsidRDefault="005E50DB" w:rsidP="005E50DB">
      <w:pPr>
        <w:jc w:val="both"/>
        <w:rPr>
          <w:rFonts w:asciiTheme="majorHAnsi" w:hAnsiTheme="majorHAnsi" w:cs="Calibri"/>
          <w:sz w:val="24"/>
          <w:szCs w:val="24"/>
        </w:rPr>
      </w:pPr>
    </w:p>
    <w:p w:rsidR="005E50DB" w:rsidRPr="00C1662E" w:rsidRDefault="005E50DB" w:rsidP="005E50DB">
      <w:pPr>
        <w:jc w:val="both"/>
        <w:rPr>
          <w:rFonts w:asciiTheme="majorHAnsi" w:hAnsiTheme="majorHAnsi" w:cs="Calibri"/>
          <w:sz w:val="24"/>
          <w:szCs w:val="24"/>
        </w:rPr>
      </w:pPr>
    </w:p>
    <w:p w:rsidR="005E50DB" w:rsidRPr="00C1662E" w:rsidRDefault="005E50DB" w:rsidP="005E50DB">
      <w:pPr>
        <w:jc w:val="both"/>
        <w:rPr>
          <w:rFonts w:asciiTheme="majorHAnsi" w:hAnsiTheme="majorHAnsi" w:cs="Calibri"/>
          <w:sz w:val="24"/>
          <w:szCs w:val="24"/>
        </w:rPr>
      </w:pPr>
    </w:p>
    <w:p w:rsidR="005E50DB" w:rsidRPr="00C1662E" w:rsidRDefault="005E50DB" w:rsidP="005E50DB">
      <w:pPr>
        <w:jc w:val="both"/>
        <w:rPr>
          <w:rFonts w:asciiTheme="majorHAnsi" w:hAnsiTheme="majorHAnsi" w:cs="Calibri"/>
          <w:sz w:val="24"/>
          <w:szCs w:val="24"/>
        </w:rPr>
      </w:pPr>
    </w:p>
    <w:p w:rsidR="005E50DB" w:rsidRPr="00C1662E" w:rsidRDefault="005E50DB" w:rsidP="005E50DB">
      <w:pPr>
        <w:jc w:val="both"/>
        <w:rPr>
          <w:rFonts w:asciiTheme="majorHAnsi" w:hAnsiTheme="majorHAnsi" w:cs="Calibri"/>
          <w:sz w:val="24"/>
          <w:szCs w:val="24"/>
        </w:rPr>
      </w:pPr>
    </w:p>
    <w:p w:rsidR="005E50DB" w:rsidRDefault="005E50DB" w:rsidP="005E50D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>acima descrito referente a contratação de empresa especializada na realização de concurso público para prover os cargos de copeira, auxiliar de departamento e analista de recursos humanos, que restou deserto, já que nenhuma empresa se mostrou interessada.</w:t>
      </w:r>
    </w:p>
    <w:p w:rsidR="005E50DB" w:rsidRDefault="005E50DB" w:rsidP="005E50D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  <w:t xml:space="preserve">Dessa forma, </w:t>
      </w:r>
      <w:r w:rsidR="00CD46E3">
        <w:rPr>
          <w:rFonts w:asciiTheme="majorHAnsi" w:hAnsiTheme="majorHAnsi" w:cs="Calibri"/>
          <w:sz w:val="24"/>
          <w:szCs w:val="24"/>
        </w:rPr>
        <w:t xml:space="preserve">analisamos que os atos foram regulares, e ainda, </w:t>
      </w:r>
      <w:r>
        <w:rPr>
          <w:rFonts w:asciiTheme="majorHAnsi" w:hAnsiTheme="majorHAnsi" w:cs="Calibri"/>
          <w:sz w:val="24"/>
          <w:szCs w:val="24"/>
        </w:rPr>
        <w:t>sugerimos que se repita o certame, com um edital mais claro quanto à questão levantada na impugnação sobre a participação de empresas que apresentem um quadro técnico especifico, oferecendo assim maior competitividade e atraindo mais interessados.</w:t>
      </w:r>
    </w:p>
    <w:p w:rsidR="005E50DB" w:rsidRPr="00C1662E" w:rsidRDefault="005E50DB" w:rsidP="005E50D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5E50DB" w:rsidRPr="00C1662E" w:rsidRDefault="005E50DB" w:rsidP="005E50D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5E50DB" w:rsidRPr="00C1662E" w:rsidRDefault="005E50DB" w:rsidP="005E50D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5E50DB" w:rsidRPr="00C1662E" w:rsidRDefault="005E50DB" w:rsidP="005E50DB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07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Outubro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22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5E50DB" w:rsidRPr="00C1662E" w:rsidRDefault="005E50DB" w:rsidP="005E50DB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5E50DB" w:rsidRPr="00C1662E" w:rsidRDefault="005E50DB" w:rsidP="005E50DB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5E50DB" w:rsidRPr="00C1662E" w:rsidRDefault="005E50DB" w:rsidP="005E50DB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5E50DB" w:rsidRPr="00C1662E" w:rsidRDefault="005E50DB" w:rsidP="005E50DB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5E50DB" w:rsidRPr="00C1662E" w:rsidRDefault="005E50DB" w:rsidP="005E50DB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5E50DB" w:rsidRPr="00C1662E" w:rsidRDefault="005E50DB" w:rsidP="005E50DB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5E50DB" w:rsidRPr="00C1662E" w:rsidRDefault="005E50DB" w:rsidP="005E50DB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5E50DB" w:rsidRDefault="005E50DB" w:rsidP="005E50DB"/>
    <w:p w:rsidR="005E50DB" w:rsidRDefault="005E50DB" w:rsidP="005E50DB"/>
    <w:p w:rsidR="00164AF7" w:rsidRDefault="00164AF7"/>
    <w:sectPr w:rsidR="00164AF7" w:rsidSect="008C67F4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3A8" w:rsidRDefault="000663A8" w:rsidP="005E50DB">
      <w:r>
        <w:separator/>
      </w:r>
    </w:p>
  </w:endnote>
  <w:endnote w:type="continuationSeparator" w:id="0">
    <w:p w:rsidR="000663A8" w:rsidRDefault="000663A8" w:rsidP="005E5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23" w:rsidRDefault="000663A8" w:rsidP="003A5423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_________________________________________________________________________________________________________________</w:t>
    </w:r>
  </w:p>
  <w:p w:rsidR="003A5423" w:rsidRPr="00C1662E" w:rsidRDefault="000663A8" w:rsidP="003A5423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 xml:space="preserve">O processo de controle interno deve, preferencialmente, ter caráter preventivo, ser exercido permanentemente e estar voltado para a correção </w:t>
    </w:r>
    <w:r w:rsidRPr="00C1662E">
      <w:rPr>
        <w:rFonts w:asciiTheme="majorHAnsi" w:hAnsiTheme="majorHAnsi" w:cs="Calibri"/>
        <w:color w:val="231F20"/>
        <w:sz w:val="16"/>
        <w:szCs w:val="16"/>
      </w:rPr>
      <w:t>de eventuais desvios em relação aos parâmetros estabelecidos, como instrumento auxiliar de gestão”.</w:t>
    </w:r>
  </w:p>
  <w:p w:rsidR="003A5423" w:rsidRPr="00C1662E" w:rsidRDefault="000663A8" w:rsidP="003A5423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 xml:space="preserve">Rua Júlio Martinez Benevides, 195-S  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3A8" w:rsidRDefault="000663A8" w:rsidP="005E50DB">
      <w:r>
        <w:separator/>
      </w:r>
    </w:p>
  </w:footnote>
  <w:footnote w:type="continuationSeparator" w:id="0">
    <w:p w:rsidR="000663A8" w:rsidRDefault="000663A8" w:rsidP="005E5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DB" w:rsidRPr="00C1662E" w:rsidRDefault="005E50DB" w:rsidP="005E50DB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5E50DB" w:rsidRPr="00C1662E" w:rsidTr="00293BC6">
      <w:tc>
        <w:tcPr>
          <w:tcW w:w="2420" w:type="dxa"/>
        </w:tcPr>
        <w:p w:rsidR="005E50DB" w:rsidRPr="00C1662E" w:rsidRDefault="005E50DB" w:rsidP="00293BC6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726638483" r:id="rId2"/>
            </w:object>
          </w:r>
        </w:p>
        <w:p w:rsidR="005E50DB" w:rsidRPr="00C1662E" w:rsidRDefault="005E50DB" w:rsidP="00293BC6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5E50DB" w:rsidRPr="00C1662E" w:rsidRDefault="005E50DB" w:rsidP="00293BC6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5E50DB" w:rsidRPr="00C1662E" w:rsidRDefault="005E50DB" w:rsidP="00293BC6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5E50DB" w:rsidRDefault="005E50DB" w:rsidP="005E50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0DB"/>
    <w:rsid w:val="000663A8"/>
    <w:rsid w:val="00164AF7"/>
    <w:rsid w:val="005E50DB"/>
    <w:rsid w:val="00CD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D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50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50D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E50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50D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0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0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2022-10-07T12:53:00Z</dcterms:created>
  <dcterms:modified xsi:type="dcterms:W3CDTF">2022-10-07T13:02:00Z</dcterms:modified>
</cp:coreProperties>
</file>