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4" w:rsidRPr="00C1662E" w:rsidRDefault="00C21BB4" w:rsidP="00C21BB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07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C21BB4" w:rsidRPr="00C1662E" w:rsidRDefault="00C21BB4" w:rsidP="00C21BB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002/2020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DISPENSA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ELABORAÇÃO DE PROJETO PARA INSTALAÇÃO DE SISTEMA SOLAR FOTOVOLTAICO ONGRID DE 70KWP PARA CÂMARA MUNICIPAL.</w:t>
      </w:r>
    </w:p>
    <w:p w:rsidR="00C21BB4" w:rsidRPr="00C1662E" w:rsidRDefault="00C21BB4" w:rsidP="00C21BB4">
      <w:pPr>
        <w:jc w:val="both"/>
        <w:rPr>
          <w:rFonts w:asciiTheme="majorHAnsi" w:hAnsiTheme="majorHAnsi" w:cs="Calibri"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sz w:val="24"/>
          <w:szCs w:val="24"/>
        </w:rPr>
      </w:pPr>
    </w:p>
    <w:p w:rsidR="00C21BB4" w:rsidRPr="00C1662E" w:rsidRDefault="00C21BB4" w:rsidP="00C21BB4">
      <w:pPr>
        <w:jc w:val="both"/>
        <w:rPr>
          <w:rFonts w:asciiTheme="majorHAnsi" w:hAnsiTheme="majorHAnsi" w:cs="Calibri"/>
          <w:sz w:val="24"/>
          <w:szCs w:val="24"/>
        </w:rPr>
      </w:pPr>
    </w:p>
    <w:p w:rsidR="00C21BB4" w:rsidRPr="00A4418B" w:rsidRDefault="00C21BB4" w:rsidP="00C21BB4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21BB4" w:rsidRPr="00A4418B" w:rsidRDefault="00C21BB4" w:rsidP="00C21BB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 xml:space="preserve">Examinamos o certame acima descrito, constatando que os atos do procedimento </w:t>
      </w:r>
      <w:proofErr w:type="gramStart"/>
      <w:r w:rsidRPr="00A4418B">
        <w:rPr>
          <w:rFonts w:asciiTheme="majorHAnsi" w:hAnsiTheme="majorHAnsi" w:cstheme="minorHAnsi"/>
          <w:sz w:val="24"/>
          <w:szCs w:val="24"/>
        </w:rPr>
        <w:t>citado</w:t>
      </w:r>
      <w:proofErr w:type="gramEnd"/>
      <w:r w:rsidRPr="00A4418B">
        <w:rPr>
          <w:rFonts w:asciiTheme="majorHAnsi" w:hAnsiTheme="majorHAnsi" w:cstheme="minorHAnsi"/>
          <w:sz w:val="24"/>
          <w:szCs w:val="24"/>
        </w:rPr>
        <w:t xml:space="preserve"> estão regulares, conforme o art. 2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 e ar</w:t>
      </w:r>
      <w:r>
        <w:rPr>
          <w:rFonts w:asciiTheme="majorHAnsi" w:hAnsiTheme="majorHAnsi" w:cstheme="minorHAnsi"/>
          <w:sz w:val="24"/>
          <w:szCs w:val="24"/>
        </w:rPr>
        <w:t>t. 54 e seguintes da mesma lei.</w:t>
      </w:r>
    </w:p>
    <w:p w:rsidR="00C21BB4" w:rsidRPr="00A4418B" w:rsidRDefault="00C21BB4" w:rsidP="00C21BB4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C21BB4" w:rsidRPr="00C1662E" w:rsidRDefault="00C21BB4" w:rsidP="00C21BB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C21BB4" w:rsidRPr="00C1662E" w:rsidRDefault="00C21BB4" w:rsidP="00C21BB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C21BB4" w:rsidRPr="00C1662E" w:rsidRDefault="00C21BB4" w:rsidP="00C21BB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C21BB4" w:rsidRPr="00C1662E" w:rsidRDefault="00C21BB4" w:rsidP="00C21BB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C21BB4" w:rsidRPr="00C1662E" w:rsidRDefault="00C21BB4" w:rsidP="00C21BB4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C21BB4" w:rsidRDefault="00C21BB4" w:rsidP="00C21BB4"/>
    <w:p w:rsidR="00C21BB4" w:rsidRDefault="00C21BB4" w:rsidP="00C21BB4"/>
    <w:p w:rsidR="00C21BB4" w:rsidRDefault="00C21BB4" w:rsidP="00C21BB4"/>
    <w:p w:rsidR="00C21BB4" w:rsidRDefault="00C21BB4" w:rsidP="00C21BB4"/>
    <w:p w:rsidR="00C21BB4" w:rsidRDefault="00C21BB4" w:rsidP="00C21BB4"/>
    <w:p w:rsidR="00C21BB4" w:rsidRDefault="00C21BB4" w:rsidP="00C21BB4"/>
    <w:p w:rsidR="00C21BB4" w:rsidRDefault="00C21BB4" w:rsidP="00C21BB4"/>
    <w:p w:rsidR="0058018E" w:rsidRDefault="0058018E"/>
    <w:sectPr w:rsidR="0058018E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C21BB4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C21BB4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C21BB4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C21BB4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C21BB4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842818" r:id="rId2"/>
            </w:object>
          </w:r>
        </w:p>
        <w:p w:rsidR="00F964BC" w:rsidRPr="00C1662E" w:rsidRDefault="00C21BB4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C21BB4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C21BB4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C21BB4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BB4"/>
    <w:rsid w:val="0058018E"/>
    <w:rsid w:val="00C2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1BB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21B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2020-09-17T14:12:00Z</dcterms:created>
  <dcterms:modified xsi:type="dcterms:W3CDTF">2020-09-17T14:14:00Z</dcterms:modified>
</cp:coreProperties>
</file>