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9E" w:rsidRPr="00C7167F" w:rsidRDefault="0022439E" w:rsidP="0022439E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16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22439E" w:rsidRPr="00C7167F" w:rsidRDefault="0022439E" w:rsidP="0022439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22439E" w:rsidRPr="00C7167F" w:rsidRDefault="0022439E" w:rsidP="0022439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439E" w:rsidRDefault="0022439E" w:rsidP="0022439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439E" w:rsidRPr="00C7167F" w:rsidRDefault="0022439E" w:rsidP="0022439E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</w:t>
      </w:r>
      <w:r>
        <w:rPr>
          <w:rFonts w:asciiTheme="majorHAnsi" w:hAnsiTheme="majorHAnsi"/>
          <w:b/>
          <w:sz w:val="24"/>
          <w:szCs w:val="24"/>
        </w:rPr>
        <w:t>DE CANCELAMENTO DE VALOR INSCRITO EM CONSIGNAÇOES DIVERSAS NO BALANÇO PATRIMONIAL DESTA EDILIDADE.</w:t>
      </w:r>
    </w:p>
    <w:p w:rsidR="0022439E" w:rsidRDefault="0022439E" w:rsidP="0022439E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22439E" w:rsidRDefault="0022439E" w:rsidP="0022439E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22439E" w:rsidRDefault="0022439E" w:rsidP="0022439E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22439E" w:rsidRDefault="0022439E" w:rsidP="0022439E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22439E" w:rsidRDefault="0022439E" w:rsidP="0022439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Presidência solicitou análise da solicitação da Tesouraria acerca de valor de R$ 806,00 (oitocentos e seis reais) inscritos em Consignações Diversas desde o ano de 2009, referente à franquia de seguro de veiculo da Câmara Municipal que sofreu acidente em posse de vereador, na época do evento.</w:t>
      </w:r>
    </w:p>
    <w:p w:rsidR="0022439E" w:rsidRDefault="0022439E" w:rsidP="0022439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Tal valor, provavelmente, fora retido em função do pagamento da franquia do seguro, ate que o processo judiciário se encerrasse. </w:t>
      </w:r>
      <w:r w:rsidR="005F1E4D">
        <w:rPr>
          <w:rFonts w:asciiTheme="majorHAnsi" w:hAnsiTheme="majorHAnsi"/>
          <w:sz w:val="24"/>
          <w:szCs w:val="24"/>
        </w:rPr>
        <w:t>Assim, o</w:t>
      </w:r>
      <w:r>
        <w:rPr>
          <w:rFonts w:asciiTheme="majorHAnsi" w:hAnsiTheme="majorHAnsi"/>
          <w:sz w:val="24"/>
          <w:szCs w:val="24"/>
        </w:rPr>
        <w:t xml:space="preserve"> acórdão TJMT nº 119362/2016 </w:t>
      </w:r>
      <w:r w:rsidR="005F1E4D">
        <w:rPr>
          <w:rFonts w:asciiTheme="majorHAnsi" w:hAnsiTheme="majorHAnsi"/>
          <w:sz w:val="24"/>
          <w:szCs w:val="24"/>
        </w:rPr>
        <w:t>excluiu a responsabilidade do vereador que conduzia o veiculo no momento da colisão, tendo a decisão transitada e julgada.</w:t>
      </w:r>
    </w:p>
    <w:p w:rsidR="005F1E4D" w:rsidRDefault="005F1E4D" w:rsidP="0022439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foi verificado que esta Edilidade não deu causa ao fato, portanto, não há o que se falar em responsabilização do Parlamento. Contudo, o valor vem sendo repassado, ano a ano, contabilmente e financeiramente, de forma que conste nas demonstrações contábeis, de uma situação fictícia, já que o caso já se encerrou, e qualquer direito que venha a ser exigido já prescreveu em função do tempo.</w:t>
      </w:r>
    </w:p>
    <w:p w:rsidR="005F1E4D" w:rsidRDefault="005F1E4D" w:rsidP="0022439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Por isso, não vemos óbice ao cancelamento da consignação, desde que o valor retorne aos cofres da Câmara Municipal, que fez seu papel de guarda e administração de valores públicos. </w:t>
      </w:r>
    </w:p>
    <w:p w:rsidR="0022439E" w:rsidRDefault="0022439E" w:rsidP="0022439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É o parecer. </w:t>
      </w:r>
    </w:p>
    <w:p w:rsidR="0022439E" w:rsidRDefault="0022439E" w:rsidP="0022439E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22439E" w:rsidRDefault="0022439E" w:rsidP="0022439E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22439E" w:rsidRPr="00C7167F" w:rsidRDefault="0022439E" w:rsidP="0022439E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sz w:val="24"/>
          <w:szCs w:val="24"/>
        </w:rPr>
        <w:t xml:space="preserve">Tangará da Serra-MT, </w:t>
      </w:r>
      <w:r w:rsidR="005F1E4D">
        <w:rPr>
          <w:rFonts w:asciiTheme="majorHAnsi" w:hAnsiTheme="majorHAnsi"/>
          <w:sz w:val="24"/>
          <w:szCs w:val="24"/>
        </w:rPr>
        <w:t>13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 w:rsidR="005F1E4D">
        <w:rPr>
          <w:rFonts w:asciiTheme="majorHAnsi" w:hAnsiTheme="majorHAnsi"/>
          <w:sz w:val="24"/>
          <w:szCs w:val="24"/>
        </w:rPr>
        <w:t>Dezembro</w:t>
      </w:r>
      <w:r w:rsidRPr="00C7167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167F">
        <w:rPr>
          <w:rFonts w:asciiTheme="majorHAnsi" w:hAnsiTheme="majorHAnsi"/>
          <w:sz w:val="24"/>
          <w:szCs w:val="24"/>
        </w:rPr>
        <w:t>de</w:t>
      </w:r>
      <w:proofErr w:type="spellEnd"/>
      <w:r w:rsidRPr="00C7167F">
        <w:rPr>
          <w:rFonts w:asciiTheme="majorHAnsi" w:hAnsiTheme="majorHAnsi"/>
          <w:sz w:val="24"/>
          <w:szCs w:val="24"/>
        </w:rPr>
        <w:t xml:space="preserve"> 2018.</w:t>
      </w:r>
    </w:p>
    <w:p w:rsidR="0022439E" w:rsidRPr="00C7167F" w:rsidRDefault="0022439E" w:rsidP="0022439E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22439E" w:rsidRPr="00C7167F" w:rsidRDefault="0022439E" w:rsidP="0022439E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22439E" w:rsidRPr="00C7167F" w:rsidRDefault="0022439E" w:rsidP="0022439E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22439E" w:rsidRDefault="0022439E" w:rsidP="0022439E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5F1E4D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5F1E4D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9E2070" w:rsidRPr="004E5448" w:rsidRDefault="005F1E4D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5F1E4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5F1E4D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06197832" r:id="rId2"/>
            </w:object>
          </w:r>
        </w:p>
        <w:p w:rsidR="009E2070" w:rsidRPr="00225746" w:rsidRDefault="005F1E4D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5F1E4D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5F1E4D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5F1E4D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39E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39F"/>
    <w:rsid w:val="000E1F88"/>
    <w:rsid w:val="000E2621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439E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3984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5F1E4D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13C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439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43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2018-12-13T11:51:00Z</dcterms:created>
  <dcterms:modified xsi:type="dcterms:W3CDTF">2018-12-13T12:17:00Z</dcterms:modified>
</cp:coreProperties>
</file>