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40" w:rsidRPr="0027259D" w:rsidRDefault="00546240" w:rsidP="00546240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17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</w:p>
    <w:p w:rsidR="00546240" w:rsidRPr="0027259D" w:rsidRDefault="00546240" w:rsidP="00546240">
      <w:pPr>
        <w:ind w:left="2268"/>
        <w:jc w:val="both"/>
        <w:rPr>
          <w:rFonts w:ascii="Cambria" w:hAnsi="Cambria"/>
          <w:b/>
        </w:rPr>
      </w:pPr>
    </w:p>
    <w:p w:rsidR="00546240" w:rsidRDefault="00546240" w:rsidP="00546240">
      <w:pPr>
        <w:ind w:left="2268"/>
        <w:jc w:val="both"/>
        <w:rPr>
          <w:rFonts w:ascii="Cambria" w:hAnsi="Cambria"/>
          <w:b/>
        </w:rPr>
      </w:pPr>
    </w:p>
    <w:p w:rsidR="00546240" w:rsidRDefault="00546240" w:rsidP="00546240">
      <w:pPr>
        <w:ind w:left="2268"/>
        <w:jc w:val="both"/>
        <w:rPr>
          <w:rFonts w:ascii="Cambria" w:hAnsi="Cambria"/>
          <w:b/>
        </w:rPr>
      </w:pPr>
    </w:p>
    <w:p w:rsidR="00546240" w:rsidRDefault="00546240" w:rsidP="00546240">
      <w:pPr>
        <w:ind w:left="2268"/>
        <w:jc w:val="both"/>
        <w:rPr>
          <w:rFonts w:ascii="Cambria" w:hAnsi="Cambria"/>
          <w:b/>
        </w:rPr>
      </w:pPr>
    </w:p>
    <w:p w:rsidR="00546240" w:rsidRDefault="00546240" w:rsidP="00546240">
      <w:pPr>
        <w:ind w:left="2268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SOLICITAÇÃO DA PRESIDÊNCIA SOBRE A DEVOLUÇÃO DO DUODÉCIMO DA CÂMARA MUNICIPAL À PREFEITURA MUNICIPAL.</w:t>
      </w:r>
    </w:p>
    <w:p w:rsidR="00546240" w:rsidRPr="0027259D" w:rsidRDefault="00546240" w:rsidP="00546240">
      <w:pPr>
        <w:jc w:val="both"/>
        <w:rPr>
          <w:rFonts w:ascii="Cambria" w:hAnsi="Cambria"/>
        </w:rPr>
      </w:pPr>
    </w:p>
    <w:p w:rsidR="00546240" w:rsidRDefault="00546240" w:rsidP="005462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27259D">
        <w:rPr>
          <w:rFonts w:ascii="Cambria" w:hAnsi="Cambria"/>
        </w:rPr>
        <w:tab/>
      </w:r>
    </w:p>
    <w:p w:rsidR="00546240" w:rsidRDefault="00546240" w:rsidP="005462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546240" w:rsidRPr="00546240" w:rsidRDefault="00546240" w:rsidP="005462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46240">
        <w:rPr>
          <w:rFonts w:asciiTheme="majorHAnsi" w:hAnsiTheme="majorHAnsi"/>
          <w:sz w:val="24"/>
          <w:szCs w:val="24"/>
        </w:rPr>
        <w:t>Examinamos o pedido da Presidência acerca da devolução do duodécimo da Câmara Municipal à Prefeitura Municipal em 20 de Dezembro do corrente ano.</w:t>
      </w:r>
    </w:p>
    <w:p w:rsidR="00546240" w:rsidRDefault="00546240" w:rsidP="005462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Visualizamos que </w:t>
      </w:r>
      <w:r w:rsidRPr="00546240">
        <w:rPr>
          <w:rFonts w:asciiTheme="majorHAnsi" w:hAnsiTheme="majorHAnsi"/>
          <w:sz w:val="24"/>
          <w:szCs w:val="24"/>
        </w:rPr>
        <w:t>não há impedimento legal para a devolução de excedentes do duodécimo</w:t>
      </w:r>
      <w:r>
        <w:rPr>
          <w:rFonts w:asciiTheme="majorHAnsi" w:hAnsiTheme="majorHAnsi"/>
          <w:sz w:val="24"/>
          <w:szCs w:val="24"/>
        </w:rPr>
        <w:t xml:space="preserve"> nesta data</w:t>
      </w:r>
      <w:r w:rsidRPr="00546240">
        <w:rPr>
          <w:rFonts w:asciiTheme="majorHAnsi" w:hAnsiTheme="majorHAnsi"/>
          <w:sz w:val="24"/>
          <w:szCs w:val="24"/>
        </w:rPr>
        <w:t>, desde que a Mesa da Câmara analise a conveniência e razoabilidade dessa devolução considerando a manut</w:t>
      </w:r>
      <w:r>
        <w:rPr>
          <w:rFonts w:asciiTheme="majorHAnsi" w:hAnsiTheme="majorHAnsi"/>
          <w:sz w:val="24"/>
          <w:szCs w:val="24"/>
        </w:rPr>
        <w:t>enção do equilíbrio orçamentário</w:t>
      </w:r>
      <w:r w:rsidRPr="00546240">
        <w:rPr>
          <w:rFonts w:asciiTheme="majorHAnsi" w:hAnsiTheme="majorHAnsi"/>
          <w:sz w:val="24"/>
          <w:szCs w:val="24"/>
        </w:rPr>
        <w:t xml:space="preserve"> durante todo o exercício e,</w:t>
      </w:r>
      <w:r>
        <w:rPr>
          <w:rFonts w:asciiTheme="majorHAnsi" w:hAnsiTheme="majorHAnsi"/>
          <w:sz w:val="24"/>
          <w:szCs w:val="24"/>
        </w:rPr>
        <w:t xml:space="preserve"> e</w:t>
      </w:r>
      <w:r w:rsidRPr="00546240">
        <w:rPr>
          <w:rFonts w:asciiTheme="majorHAnsi" w:hAnsiTheme="majorHAnsi"/>
          <w:sz w:val="24"/>
          <w:szCs w:val="24"/>
        </w:rPr>
        <w:t>sclarece</w:t>
      </w:r>
      <w:r>
        <w:rPr>
          <w:rFonts w:asciiTheme="majorHAnsi" w:hAnsiTheme="majorHAnsi"/>
          <w:sz w:val="24"/>
          <w:szCs w:val="24"/>
        </w:rPr>
        <w:t>mos,</w:t>
      </w:r>
      <w:r w:rsidRPr="00546240">
        <w:rPr>
          <w:rFonts w:asciiTheme="majorHAnsi" w:hAnsiTheme="majorHAnsi"/>
          <w:sz w:val="24"/>
          <w:szCs w:val="24"/>
        </w:rPr>
        <w:t xml:space="preserve"> também</w:t>
      </w:r>
      <w:r>
        <w:rPr>
          <w:rFonts w:asciiTheme="majorHAnsi" w:hAnsiTheme="majorHAnsi"/>
          <w:sz w:val="24"/>
          <w:szCs w:val="24"/>
        </w:rPr>
        <w:t>,</w:t>
      </w:r>
      <w:r w:rsidRPr="00546240">
        <w:rPr>
          <w:rFonts w:asciiTheme="majorHAnsi" w:hAnsiTheme="majorHAnsi"/>
          <w:sz w:val="24"/>
          <w:szCs w:val="24"/>
        </w:rPr>
        <w:t xml:space="preserve"> que não pode haver vinculação dos valores devolvidos para uma finalidade específica.</w:t>
      </w:r>
    </w:p>
    <w:p w:rsidR="00546240" w:rsidRPr="00546240" w:rsidRDefault="00546240" w:rsidP="005462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Entretanto, essa matéria de cunho administrativo é discricionária do gestor dentro da legalidade do assunto.</w:t>
      </w:r>
    </w:p>
    <w:p w:rsidR="00546240" w:rsidRDefault="00546240" w:rsidP="005462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546240" w:rsidRDefault="00546240" w:rsidP="005462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546240" w:rsidRPr="00DB620F" w:rsidRDefault="00546240" w:rsidP="0054624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B620F">
        <w:rPr>
          <w:rFonts w:ascii="Cambria" w:hAnsi="Cambria"/>
        </w:rPr>
        <w:tab/>
      </w:r>
    </w:p>
    <w:p w:rsidR="00546240" w:rsidRPr="00DB620F" w:rsidRDefault="00546240" w:rsidP="00546240">
      <w:pPr>
        <w:spacing w:line="360" w:lineRule="auto"/>
        <w:jc w:val="center"/>
        <w:rPr>
          <w:rFonts w:ascii="Cambria" w:hAnsi="Cambria"/>
        </w:rPr>
      </w:pPr>
      <w:r w:rsidRPr="00DB620F">
        <w:rPr>
          <w:rFonts w:ascii="Cambria" w:hAnsi="Cambria"/>
        </w:rPr>
        <w:t xml:space="preserve">Tangará da Serra-MT, </w:t>
      </w:r>
      <w:r>
        <w:rPr>
          <w:rFonts w:ascii="Cambria" w:hAnsi="Cambria"/>
        </w:rPr>
        <w:t>10</w:t>
      </w:r>
      <w:r w:rsidRPr="00DB620F">
        <w:rPr>
          <w:rFonts w:ascii="Cambria" w:hAnsi="Cambria"/>
        </w:rPr>
        <w:t xml:space="preserve"> de </w:t>
      </w:r>
      <w:r>
        <w:rPr>
          <w:rFonts w:ascii="Cambria" w:hAnsi="Cambria"/>
        </w:rPr>
        <w:t xml:space="preserve">Novembro </w:t>
      </w:r>
      <w:r w:rsidRPr="00DB620F">
        <w:rPr>
          <w:rFonts w:ascii="Cambria" w:hAnsi="Cambria"/>
        </w:rPr>
        <w:t>de 2017.</w:t>
      </w:r>
    </w:p>
    <w:p w:rsidR="00546240" w:rsidRDefault="00546240" w:rsidP="00546240">
      <w:pPr>
        <w:spacing w:line="360" w:lineRule="auto"/>
        <w:jc w:val="center"/>
        <w:rPr>
          <w:rFonts w:ascii="Cambria" w:hAnsi="Cambria"/>
          <w:b/>
        </w:rPr>
      </w:pPr>
    </w:p>
    <w:p w:rsidR="00546240" w:rsidRDefault="00546240" w:rsidP="00546240">
      <w:pPr>
        <w:spacing w:line="360" w:lineRule="auto"/>
        <w:jc w:val="center"/>
        <w:rPr>
          <w:rFonts w:ascii="Cambria" w:hAnsi="Cambria"/>
          <w:b/>
        </w:rPr>
      </w:pPr>
    </w:p>
    <w:p w:rsidR="00546240" w:rsidRPr="0027259D" w:rsidRDefault="00546240" w:rsidP="00546240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546240" w:rsidRPr="0027259D" w:rsidRDefault="00546240" w:rsidP="00546240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546240" w:rsidRDefault="00546240" w:rsidP="00546240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546240" w:rsidRDefault="00546240" w:rsidP="00546240"/>
    <w:p w:rsidR="00546240" w:rsidRDefault="00546240" w:rsidP="00546240"/>
    <w:p w:rsidR="00546240" w:rsidRDefault="00546240" w:rsidP="00546240"/>
    <w:p w:rsidR="00546240" w:rsidRDefault="00546240" w:rsidP="00546240"/>
    <w:p w:rsidR="00546240" w:rsidRDefault="00546240" w:rsidP="00546240"/>
    <w:p w:rsidR="00066017" w:rsidRDefault="00066017"/>
    <w:sectPr w:rsidR="00066017" w:rsidSect="005E07DA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Pr="004E5448" w:rsidRDefault="00546240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07DA" w:rsidRPr="004E5448" w:rsidRDefault="00546240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5E07DA" w:rsidRPr="004E5448" w:rsidRDefault="00546240" w:rsidP="005E07D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Default="0054624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07DA" w:rsidRPr="00225746" w:rsidTr="005E07DA">
      <w:tc>
        <w:tcPr>
          <w:tcW w:w="2420" w:type="dxa"/>
        </w:tcPr>
        <w:p w:rsidR="005E07DA" w:rsidRPr="00225746" w:rsidRDefault="00546240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1828040" r:id="rId2"/>
            </w:object>
          </w:r>
        </w:p>
        <w:p w:rsidR="005E07DA" w:rsidRPr="00225746" w:rsidRDefault="00546240" w:rsidP="005E07D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07DA" w:rsidRPr="00225746" w:rsidRDefault="00546240" w:rsidP="005E07D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5E07DA" w:rsidRPr="00225746" w:rsidRDefault="00546240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5E07DA" w:rsidRDefault="00546240" w:rsidP="005E07D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240"/>
    <w:rsid w:val="00066017"/>
    <w:rsid w:val="0054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624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462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46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2017-11-10T17:01:00Z</dcterms:created>
  <dcterms:modified xsi:type="dcterms:W3CDTF">2017-11-10T17:08:00Z</dcterms:modified>
</cp:coreProperties>
</file>