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AD" w:rsidRPr="0027259D" w:rsidRDefault="000831AD" w:rsidP="000831AD">
      <w:pPr>
        <w:jc w:val="both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PARECER DO CONTROLE INTERNO Nº 0</w:t>
      </w:r>
      <w:r>
        <w:rPr>
          <w:rFonts w:ascii="Cambria" w:hAnsi="Cambria"/>
          <w:b/>
        </w:rPr>
        <w:t>16</w:t>
      </w:r>
      <w:r w:rsidRPr="0027259D">
        <w:rPr>
          <w:rFonts w:ascii="Cambria" w:hAnsi="Cambria"/>
          <w:b/>
        </w:rPr>
        <w:t>/SCI-</w:t>
      </w:r>
      <w:r>
        <w:rPr>
          <w:rFonts w:ascii="Cambria" w:hAnsi="Cambria"/>
          <w:b/>
        </w:rPr>
        <w:t>DIV</w:t>
      </w:r>
      <w:r w:rsidRPr="0027259D">
        <w:rPr>
          <w:rFonts w:ascii="Cambria" w:hAnsi="Cambria"/>
          <w:b/>
        </w:rPr>
        <w:t>/201</w:t>
      </w:r>
      <w:r>
        <w:rPr>
          <w:rFonts w:ascii="Cambria" w:hAnsi="Cambria"/>
          <w:b/>
        </w:rPr>
        <w:t>7</w:t>
      </w:r>
    </w:p>
    <w:p w:rsidR="000831AD" w:rsidRPr="0027259D" w:rsidRDefault="000831AD" w:rsidP="000831AD">
      <w:pPr>
        <w:ind w:left="2268"/>
        <w:jc w:val="both"/>
        <w:rPr>
          <w:rFonts w:ascii="Cambria" w:hAnsi="Cambria"/>
          <w:b/>
        </w:rPr>
      </w:pPr>
    </w:p>
    <w:p w:rsidR="000831AD" w:rsidRDefault="000831AD" w:rsidP="000831AD">
      <w:pPr>
        <w:ind w:left="2268"/>
        <w:jc w:val="both"/>
        <w:rPr>
          <w:rFonts w:ascii="Cambria" w:hAnsi="Cambria"/>
          <w:b/>
        </w:rPr>
      </w:pPr>
    </w:p>
    <w:p w:rsidR="000831AD" w:rsidRDefault="000831AD" w:rsidP="000831AD">
      <w:pPr>
        <w:ind w:left="2268"/>
        <w:jc w:val="both"/>
        <w:rPr>
          <w:rFonts w:ascii="Cambria" w:hAnsi="Cambria"/>
          <w:b/>
        </w:rPr>
      </w:pPr>
    </w:p>
    <w:p w:rsidR="000831AD" w:rsidRDefault="000831AD" w:rsidP="000831AD">
      <w:pPr>
        <w:ind w:left="2268"/>
        <w:jc w:val="both"/>
        <w:rPr>
          <w:rFonts w:ascii="Cambria" w:hAnsi="Cambria"/>
          <w:b/>
        </w:rPr>
      </w:pPr>
    </w:p>
    <w:p w:rsidR="000831AD" w:rsidRDefault="000831AD" w:rsidP="000831AD">
      <w:pPr>
        <w:ind w:left="2268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</w:t>
      </w:r>
      <w:r w:rsidRPr="0027259D">
        <w:rPr>
          <w:rFonts w:ascii="Cambria" w:hAnsi="Cambria"/>
          <w:b/>
        </w:rPr>
        <w:t xml:space="preserve">TRATA-SE DE PARECER REFERENTE </w:t>
      </w:r>
      <w:r>
        <w:rPr>
          <w:rFonts w:ascii="Cambria" w:hAnsi="Cambria"/>
          <w:b/>
        </w:rPr>
        <w:t>SOLICITAÇÃO DE APOIO FINANCEIRO AO EVENTO III ASSSEMBLEIA DOS POVOS INDIGENAS DO ESTADO EM TANGARÁ DA SERRA.</w:t>
      </w:r>
    </w:p>
    <w:p w:rsidR="000831AD" w:rsidRPr="0027259D" w:rsidRDefault="000831AD" w:rsidP="000831AD">
      <w:pPr>
        <w:jc w:val="both"/>
        <w:rPr>
          <w:rFonts w:ascii="Cambria" w:hAnsi="Cambria"/>
        </w:rPr>
      </w:pPr>
    </w:p>
    <w:p w:rsidR="000831AD" w:rsidRDefault="000831AD" w:rsidP="000831AD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27259D">
        <w:rPr>
          <w:rFonts w:ascii="Cambria" w:hAnsi="Cambria"/>
        </w:rPr>
        <w:tab/>
      </w:r>
    </w:p>
    <w:p w:rsidR="000831AD" w:rsidRDefault="000831AD" w:rsidP="000831AD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0831AD" w:rsidRDefault="000831AD" w:rsidP="000831A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/>
        </w:rPr>
      </w:pPr>
      <w:r w:rsidRPr="00DB620F">
        <w:rPr>
          <w:rFonts w:ascii="Cambria" w:hAnsi="Cambria"/>
        </w:rPr>
        <w:t xml:space="preserve">Examinamos o pedido da </w:t>
      </w:r>
      <w:r>
        <w:rPr>
          <w:rFonts w:ascii="Cambria" w:hAnsi="Cambria"/>
        </w:rPr>
        <w:t xml:space="preserve">Presidência acerca do convite da FEPOIMT para apoiar financeiramente a III Assembleia dos Povos Indígenas e a I Assembleia da Federação das Organizações e Povos Indígenas do Estado de Mato Grosso que serão realizadas de 25 a 30 de Outubro de 2017 em Tangará da Serra. </w:t>
      </w:r>
    </w:p>
    <w:p w:rsidR="000831AD" w:rsidRDefault="000831AD" w:rsidP="000831AD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pple-converted-space"/>
          <w:rFonts w:ascii="Cambria" w:hAnsi="Cambria" w:cs="Arial"/>
          <w:color w:val="000000"/>
          <w:bdr w:val="none" w:sz="0" w:space="0" w:color="auto" w:frame="1"/>
          <w:shd w:val="clear" w:color="auto" w:fill="FFFFFF"/>
        </w:rPr>
      </w:pPr>
      <w:r w:rsidRPr="005E07DA">
        <w:rPr>
          <w:rFonts w:ascii="Cambria" w:hAnsi="Cambria"/>
        </w:rPr>
        <w:t xml:space="preserve">Verificamos que </w:t>
      </w:r>
      <w:r>
        <w:rPr>
          <w:rFonts w:ascii="Cambria" w:hAnsi="Cambria"/>
        </w:rPr>
        <w:t xml:space="preserve">o </w:t>
      </w:r>
      <w:r w:rsidRPr="005E07DA">
        <w:rPr>
          <w:rFonts w:ascii="Cambria" w:hAnsi="Cambria" w:cs="Arial"/>
          <w:color w:val="000000"/>
          <w:bdr w:val="none" w:sz="0" w:space="0" w:color="auto" w:frame="1"/>
          <w:shd w:val="clear" w:color="auto" w:fill="FFFFFF"/>
        </w:rPr>
        <w:t>patrocínio de eventos com recursos públicos (apoios culturais, patrocínios de eventos, ajuda financeira para compras de materiais diversos) e despesas estranhas à finalidade da Câmara</w:t>
      </w:r>
      <w:r>
        <w:rPr>
          <w:rFonts w:ascii="Cambria" w:hAnsi="Cambria" w:cs="Arial"/>
          <w:color w:val="000000"/>
          <w:bdr w:val="none" w:sz="0" w:space="0" w:color="auto" w:frame="1"/>
          <w:shd w:val="clear" w:color="auto" w:fill="FFFFFF"/>
        </w:rPr>
        <w:t xml:space="preserve"> são vedados legalmente, inclusive com manifestação do TCE/MT através do Acórdão 3.086/2007 oriundo da análise das contas de Primavera do Leste</w:t>
      </w:r>
      <w:r>
        <w:rPr>
          <w:rStyle w:val="apple-converted-space"/>
          <w:rFonts w:ascii="Cambria" w:hAnsi="Cambria" w:cs="Arial"/>
          <w:color w:val="000000"/>
          <w:bdr w:val="none" w:sz="0" w:space="0" w:color="auto" w:frame="1"/>
          <w:shd w:val="clear" w:color="auto" w:fill="FFFFFF"/>
        </w:rPr>
        <w:t>.</w:t>
      </w:r>
    </w:p>
    <w:p w:rsidR="000831AD" w:rsidRPr="005E07DA" w:rsidRDefault="000831AD" w:rsidP="000831A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/>
        </w:rPr>
      </w:pPr>
      <w:r>
        <w:rPr>
          <w:rStyle w:val="apple-converted-space"/>
          <w:rFonts w:ascii="Cambria" w:hAnsi="Cambria" w:cs="Arial"/>
          <w:color w:val="000000"/>
          <w:bdr w:val="none" w:sz="0" w:space="0" w:color="auto" w:frame="1"/>
          <w:shd w:val="clear" w:color="auto" w:fill="FFFFFF"/>
        </w:rPr>
        <w:t xml:space="preserve">Dessa forma, opinamos desfavoravelmente a qualquer tipo de patrocínio já que não se coaduna com as atividades finalísticas do órgão, sendo, portanto, uma despesa ilegítima, passível de glosa e multa pelos órgãos de controle externo. </w:t>
      </w:r>
    </w:p>
    <w:p w:rsidR="000831AD" w:rsidRDefault="000831AD" w:rsidP="000831AD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>É o parecer.</w:t>
      </w:r>
    </w:p>
    <w:p w:rsidR="000831AD" w:rsidRDefault="000831AD" w:rsidP="000831AD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0831AD" w:rsidRPr="00DB620F" w:rsidRDefault="000831AD" w:rsidP="000831AD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DB620F">
        <w:rPr>
          <w:rFonts w:ascii="Cambria" w:hAnsi="Cambria"/>
        </w:rPr>
        <w:tab/>
      </w:r>
    </w:p>
    <w:p w:rsidR="000831AD" w:rsidRPr="00DB620F" w:rsidRDefault="000831AD" w:rsidP="000831AD">
      <w:pPr>
        <w:spacing w:line="360" w:lineRule="auto"/>
        <w:jc w:val="center"/>
        <w:rPr>
          <w:rFonts w:ascii="Cambria" w:hAnsi="Cambria"/>
        </w:rPr>
      </w:pPr>
      <w:r w:rsidRPr="00DB620F">
        <w:rPr>
          <w:rFonts w:ascii="Cambria" w:hAnsi="Cambria"/>
        </w:rPr>
        <w:t xml:space="preserve">Tangará da Serra-MT, </w:t>
      </w:r>
      <w:r>
        <w:rPr>
          <w:rFonts w:ascii="Cambria" w:hAnsi="Cambria"/>
        </w:rPr>
        <w:t>09</w:t>
      </w:r>
      <w:r w:rsidRPr="00DB620F">
        <w:rPr>
          <w:rFonts w:ascii="Cambria" w:hAnsi="Cambria"/>
        </w:rPr>
        <w:t xml:space="preserve"> de </w:t>
      </w:r>
      <w:r>
        <w:rPr>
          <w:rFonts w:ascii="Cambria" w:hAnsi="Cambria"/>
        </w:rPr>
        <w:t>Outubro</w:t>
      </w:r>
      <w:r w:rsidRPr="00DB620F">
        <w:rPr>
          <w:rFonts w:ascii="Cambria" w:hAnsi="Cambria"/>
        </w:rPr>
        <w:t xml:space="preserve"> </w:t>
      </w:r>
      <w:proofErr w:type="spellStart"/>
      <w:r w:rsidRPr="00DB620F">
        <w:rPr>
          <w:rFonts w:ascii="Cambria" w:hAnsi="Cambria"/>
        </w:rPr>
        <w:t>de</w:t>
      </w:r>
      <w:proofErr w:type="spellEnd"/>
      <w:r w:rsidRPr="00DB620F">
        <w:rPr>
          <w:rFonts w:ascii="Cambria" w:hAnsi="Cambria"/>
        </w:rPr>
        <w:t xml:space="preserve"> 2017.</w:t>
      </w:r>
    </w:p>
    <w:p w:rsidR="000831AD" w:rsidRDefault="000831AD" w:rsidP="000831AD">
      <w:pPr>
        <w:spacing w:line="360" w:lineRule="auto"/>
        <w:jc w:val="center"/>
        <w:rPr>
          <w:rFonts w:ascii="Cambria" w:hAnsi="Cambria"/>
          <w:b/>
        </w:rPr>
      </w:pPr>
    </w:p>
    <w:p w:rsidR="000831AD" w:rsidRDefault="000831AD" w:rsidP="000831AD">
      <w:pPr>
        <w:spacing w:line="360" w:lineRule="auto"/>
        <w:jc w:val="center"/>
        <w:rPr>
          <w:rFonts w:ascii="Cambria" w:hAnsi="Cambria"/>
          <w:b/>
        </w:rPr>
      </w:pPr>
    </w:p>
    <w:p w:rsidR="000831AD" w:rsidRPr="0027259D" w:rsidRDefault="000831AD" w:rsidP="000831AD">
      <w:pPr>
        <w:jc w:val="center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____________________________________________</w:t>
      </w:r>
    </w:p>
    <w:p w:rsidR="000831AD" w:rsidRPr="0027259D" w:rsidRDefault="000831AD" w:rsidP="000831AD">
      <w:pPr>
        <w:jc w:val="center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LUCIANA DUARTE FELISBERTO</w:t>
      </w:r>
    </w:p>
    <w:p w:rsidR="000831AD" w:rsidRDefault="000831AD" w:rsidP="000831AD">
      <w:pPr>
        <w:jc w:val="center"/>
      </w:pPr>
      <w:r w:rsidRPr="0027259D">
        <w:rPr>
          <w:rFonts w:ascii="Cambria" w:hAnsi="Cambria"/>
          <w:b/>
        </w:rPr>
        <w:t>Controladora Interna</w:t>
      </w:r>
    </w:p>
    <w:p w:rsidR="000831AD" w:rsidRDefault="000831AD" w:rsidP="000831AD"/>
    <w:p w:rsidR="000831AD" w:rsidRDefault="000831AD" w:rsidP="000831AD"/>
    <w:p w:rsidR="000831AD" w:rsidRDefault="000831AD" w:rsidP="000831AD"/>
    <w:p w:rsidR="000831AD" w:rsidRDefault="000831AD" w:rsidP="000831AD"/>
    <w:p w:rsidR="000B131A" w:rsidRDefault="000B131A"/>
    <w:sectPr w:rsidR="000B131A" w:rsidSect="005E07DA">
      <w:headerReference w:type="default" r:id="rId4"/>
      <w:footerReference w:type="default" r:id="rId5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DA" w:rsidRPr="004E5448" w:rsidRDefault="000831AD" w:rsidP="005E07D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E07DA" w:rsidRPr="004E5448" w:rsidRDefault="000831AD" w:rsidP="005E07D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</w:t>
    </w:r>
    <w:r w:rsidRPr="004E5448">
      <w:rPr>
        <w:rFonts w:ascii="Times New Roman" w:hAnsi="Times New Roman"/>
        <w:color w:val="231F20"/>
        <w:sz w:val="14"/>
        <w:szCs w:val="14"/>
      </w:rPr>
      <w:t>exercido permanentemente e estar voltado para a correção de eventuais desvios em relação aos parâmetros estabelecidos, como instrumento auxiliar de gestão”.</w:t>
    </w:r>
  </w:p>
  <w:p w:rsidR="005E07DA" w:rsidRPr="004E5448" w:rsidRDefault="000831AD" w:rsidP="005E07DA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DA" w:rsidRDefault="000831AD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5E07DA" w:rsidRPr="00225746" w:rsidTr="005E07DA">
      <w:tc>
        <w:tcPr>
          <w:tcW w:w="2420" w:type="dxa"/>
        </w:tcPr>
        <w:p w:rsidR="005E07DA" w:rsidRPr="00225746" w:rsidRDefault="000831AD" w:rsidP="005E07D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69042671" r:id="rId2"/>
            </w:object>
          </w:r>
        </w:p>
        <w:p w:rsidR="005E07DA" w:rsidRPr="00225746" w:rsidRDefault="000831AD" w:rsidP="005E07DA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5E07DA" w:rsidRPr="00225746" w:rsidRDefault="000831AD" w:rsidP="005E07DA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 xml:space="preserve">CÂMARA </w:t>
          </w: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MUNICIPAL</w:t>
          </w:r>
        </w:p>
        <w:p w:rsidR="005E07DA" w:rsidRPr="00225746" w:rsidRDefault="000831AD" w:rsidP="005E07D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5E07DA" w:rsidRDefault="000831AD" w:rsidP="005E07DA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1AD"/>
    <w:rsid w:val="000831AD"/>
    <w:rsid w:val="000B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1A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831AD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831A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83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2017-10-09T12:19:00Z</dcterms:created>
  <dcterms:modified xsi:type="dcterms:W3CDTF">2017-10-09T12:25:00Z</dcterms:modified>
</cp:coreProperties>
</file>