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77" w:rsidRPr="00800F3D" w:rsidRDefault="004B2977" w:rsidP="004B2977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20</w:t>
      </w:r>
      <w:r w:rsidRPr="00800F3D">
        <w:rPr>
          <w:rFonts w:ascii="Cambria" w:hAnsi="Cambria" w:cs="Calibri"/>
          <w:b/>
          <w:sz w:val="24"/>
          <w:szCs w:val="24"/>
        </w:rPr>
        <w:t>/SCI-DESP/201</w:t>
      </w:r>
      <w:r>
        <w:rPr>
          <w:rFonts w:ascii="Cambria" w:hAnsi="Cambria" w:cs="Calibri"/>
          <w:b/>
          <w:sz w:val="24"/>
          <w:szCs w:val="24"/>
        </w:rPr>
        <w:t>8</w:t>
      </w:r>
    </w:p>
    <w:p w:rsidR="004B2977" w:rsidRPr="00800F3D" w:rsidRDefault="004B2977" w:rsidP="004B2977">
      <w:pPr>
        <w:jc w:val="center"/>
        <w:rPr>
          <w:rFonts w:ascii="Cambria" w:hAnsi="Cambria" w:cs="Calibri"/>
          <w:b/>
          <w:sz w:val="24"/>
          <w:szCs w:val="24"/>
        </w:rPr>
      </w:pPr>
    </w:p>
    <w:p w:rsidR="004B2977" w:rsidRPr="00800F3D" w:rsidRDefault="004B2977" w:rsidP="004B2977">
      <w:pPr>
        <w:jc w:val="center"/>
        <w:rPr>
          <w:rFonts w:ascii="Cambria" w:hAnsi="Cambria" w:cs="Calibri"/>
          <w:b/>
          <w:sz w:val="24"/>
          <w:szCs w:val="24"/>
        </w:rPr>
      </w:pPr>
    </w:p>
    <w:p w:rsidR="004B2977" w:rsidRPr="00800F3D" w:rsidRDefault="004B2977" w:rsidP="004B2977">
      <w:pPr>
        <w:jc w:val="center"/>
        <w:rPr>
          <w:rFonts w:ascii="Cambria" w:hAnsi="Cambria" w:cs="Calibri"/>
          <w:b/>
          <w:sz w:val="24"/>
          <w:szCs w:val="24"/>
        </w:rPr>
      </w:pPr>
    </w:p>
    <w:p w:rsidR="004B2977" w:rsidRPr="00800F3D" w:rsidRDefault="004B2977" w:rsidP="004B2977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4B2977" w:rsidRPr="00800F3D" w:rsidRDefault="004B2977" w:rsidP="004B2977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AS </w:t>
      </w:r>
      <w:proofErr w:type="gramStart"/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AS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>ROSEMEIRE APARECIDA</w:t>
      </w:r>
      <w:proofErr w:type="gramEnd"/>
      <w:r>
        <w:rPr>
          <w:rFonts w:ascii="Cambria" w:hAnsi="Cambria" w:cs="Calibri"/>
          <w:b/>
          <w:sz w:val="24"/>
          <w:szCs w:val="24"/>
        </w:rPr>
        <w:t xml:space="preserve"> DOS REIS DA SILVA E SELMA DE SIQUEIRA </w:t>
      </w:r>
      <w:r w:rsidRPr="00800F3D">
        <w:rPr>
          <w:rFonts w:ascii="Cambria" w:hAnsi="Cambria" w:cs="Calibri"/>
          <w:b/>
          <w:sz w:val="24"/>
          <w:szCs w:val="24"/>
        </w:rPr>
        <w:t>PLEITEANDO RECURSOS PARA CURSOS DE CAPACITAÇÃO.</w:t>
      </w:r>
    </w:p>
    <w:p w:rsidR="004B2977" w:rsidRPr="00800F3D" w:rsidRDefault="004B2977" w:rsidP="004B2977">
      <w:pPr>
        <w:jc w:val="both"/>
        <w:rPr>
          <w:rFonts w:ascii="Cambria" w:hAnsi="Cambria" w:cs="Calibri"/>
          <w:sz w:val="24"/>
          <w:szCs w:val="24"/>
        </w:rPr>
      </w:pPr>
    </w:p>
    <w:p w:rsidR="004B2977" w:rsidRPr="00800F3D" w:rsidRDefault="004B2977" w:rsidP="004B2977">
      <w:pPr>
        <w:jc w:val="both"/>
        <w:rPr>
          <w:rFonts w:ascii="Cambria" w:hAnsi="Cambria" w:cs="Calibri"/>
          <w:sz w:val="24"/>
          <w:szCs w:val="24"/>
        </w:rPr>
      </w:pPr>
    </w:p>
    <w:p w:rsidR="004B2977" w:rsidRPr="00800F3D" w:rsidRDefault="004B2977" w:rsidP="004B2977">
      <w:pPr>
        <w:jc w:val="both"/>
        <w:rPr>
          <w:rFonts w:ascii="Cambria" w:hAnsi="Cambria" w:cs="Calibri"/>
          <w:sz w:val="24"/>
          <w:szCs w:val="24"/>
        </w:rPr>
      </w:pPr>
    </w:p>
    <w:p w:rsidR="004B2977" w:rsidRPr="00800F3D" w:rsidRDefault="004B2977" w:rsidP="004B2977">
      <w:pPr>
        <w:jc w:val="both"/>
        <w:rPr>
          <w:rFonts w:ascii="Cambria" w:hAnsi="Cambria" w:cs="Calibri"/>
          <w:sz w:val="24"/>
          <w:szCs w:val="24"/>
        </w:rPr>
      </w:pPr>
    </w:p>
    <w:p w:rsidR="004B2977" w:rsidRDefault="004B2977" w:rsidP="004B297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Examinamos o pedido d</w:t>
      </w:r>
      <w:r>
        <w:rPr>
          <w:rFonts w:ascii="Cambria" w:hAnsi="Cambria" w:cs="Calibri"/>
          <w:sz w:val="24"/>
          <w:szCs w:val="24"/>
        </w:rPr>
        <w:t xml:space="preserve">a Presidência em analisar a solicitação de capacitação das servidoras Rosemeire A. dos </w:t>
      </w:r>
      <w:proofErr w:type="gramStart"/>
      <w:r>
        <w:rPr>
          <w:rFonts w:ascii="Cambria" w:hAnsi="Cambria" w:cs="Calibri"/>
          <w:sz w:val="24"/>
          <w:szCs w:val="24"/>
        </w:rPr>
        <w:t>R.</w:t>
      </w:r>
      <w:proofErr w:type="gramEnd"/>
      <w:r>
        <w:rPr>
          <w:rFonts w:ascii="Cambria" w:hAnsi="Cambria" w:cs="Calibri"/>
          <w:sz w:val="24"/>
          <w:szCs w:val="24"/>
        </w:rPr>
        <w:t xml:space="preserve"> da Silva e Selma de Siqueira, referente Ciclo de Capacitação Gestão Eficaz, que será realizado em Juina, pelo Tribunal de Contas do Estado.</w:t>
      </w: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 xml:space="preserve">que a Lei Complementar nº 143/2009 em seu art. 19, assegura ao servidor público capacitação profissional desde </w:t>
      </w:r>
      <w:r>
        <w:rPr>
          <w:rFonts w:ascii="Cambria" w:hAnsi="Cambria" w:cs="Calibri"/>
          <w:sz w:val="24"/>
          <w:szCs w:val="24"/>
        </w:rPr>
        <w:t xml:space="preserve">que </w:t>
      </w:r>
      <w:r w:rsidRPr="00800F3D">
        <w:rPr>
          <w:rFonts w:ascii="Cambria" w:hAnsi="Cambria" w:cs="Calibri"/>
          <w:sz w:val="24"/>
          <w:szCs w:val="24"/>
        </w:rPr>
        <w:t xml:space="preserve">demonstrada sua aplicabilidade na função desempenhada pelo servidor, em havendo dotação orçamentária suficiente e o compartilhamento do conhecimento adquirido. </w:t>
      </w:r>
    </w:p>
    <w:p w:rsidR="004B2977" w:rsidRDefault="004B2977" w:rsidP="004B2977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Dessa forma, se cumpridos os requisitos, não vemos óbice para que esta capacitação seja deferida, principalmente por suas atividades serem diretamente ligadas às atividades desenvolvidas pelas servidoras solicitantes.</w:t>
      </w:r>
    </w:p>
    <w:p w:rsidR="004B2977" w:rsidRPr="00800F3D" w:rsidRDefault="004B2977" w:rsidP="004B297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É o parecer.</w:t>
      </w:r>
    </w:p>
    <w:p w:rsidR="004B2977" w:rsidRPr="00800F3D" w:rsidRDefault="004B2977" w:rsidP="004B297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4B2977" w:rsidRPr="00800F3D" w:rsidRDefault="004B2977" w:rsidP="004B297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4B2977" w:rsidRPr="00800F3D" w:rsidRDefault="004B2977" w:rsidP="004B297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4B2977" w:rsidRPr="00800F3D" w:rsidRDefault="004B2977" w:rsidP="004B297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4B2977" w:rsidRPr="00800F3D" w:rsidRDefault="004B2977" w:rsidP="004B2977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 xml:space="preserve">Tangará da Serra-MT, </w:t>
      </w:r>
      <w:r>
        <w:rPr>
          <w:rFonts w:ascii="Cambria" w:hAnsi="Cambria" w:cs="Calibri"/>
          <w:sz w:val="24"/>
          <w:szCs w:val="24"/>
        </w:rPr>
        <w:t>31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>Julho</w:t>
      </w:r>
      <w:r w:rsidRPr="00800F3D">
        <w:rPr>
          <w:rFonts w:ascii="Cambria" w:hAnsi="Cambria" w:cs="Calibri"/>
          <w:sz w:val="24"/>
          <w:szCs w:val="24"/>
        </w:rPr>
        <w:t xml:space="preserve"> de 201</w:t>
      </w:r>
      <w:r>
        <w:rPr>
          <w:rFonts w:ascii="Cambria" w:hAnsi="Cambria" w:cs="Calibri"/>
          <w:sz w:val="24"/>
          <w:szCs w:val="24"/>
        </w:rPr>
        <w:t>8</w:t>
      </w:r>
      <w:r w:rsidRPr="00800F3D">
        <w:rPr>
          <w:rFonts w:ascii="Cambria" w:hAnsi="Cambria" w:cs="Calibri"/>
          <w:sz w:val="24"/>
          <w:szCs w:val="24"/>
        </w:rPr>
        <w:t>.</w:t>
      </w:r>
    </w:p>
    <w:p w:rsidR="004B2977" w:rsidRPr="00800F3D" w:rsidRDefault="004B2977" w:rsidP="004B2977">
      <w:pPr>
        <w:jc w:val="center"/>
        <w:rPr>
          <w:rFonts w:ascii="Cambria" w:hAnsi="Cambria" w:cs="Calibri"/>
          <w:b/>
          <w:sz w:val="24"/>
          <w:szCs w:val="24"/>
        </w:rPr>
      </w:pPr>
    </w:p>
    <w:p w:rsidR="004B2977" w:rsidRPr="00800F3D" w:rsidRDefault="004B2977" w:rsidP="004B2977">
      <w:pPr>
        <w:jc w:val="center"/>
        <w:rPr>
          <w:rFonts w:ascii="Cambria" w:hAnsi="Cambria" w:cs="Calibri"/>
          <w:b/>
          <w:sz w:val="24"/>
          <w:szCs w:val="24"/>
        </w:rPr>
      </w:pPr>
    </w:p>
    <w:p w:rsidR="004B2977" w:rsidRPr="00800F3D" w:rsidRDefault="004B2977" w:rsidP="004B2977">
      <w:pPr>
        <w:jc w:val="center"/>
        <w:rPr>
          <w:rFonts w:ascii="Cambria" w:hAnsi="Cambria" w:cs="Calibri"/>
          <w:b/>
          <w:sz w:val="24"/>
          <w:szCs w:val="24"/>
        </w:rPr>
      </w:pPr>
    </w:p>
    <w:p w:rsidR="004B2977" w:rsidRPr="00800F3D" w:rsidRDefault="004B2977" w:rsidP="004B2977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_____________</w:t>
      </w:r>
      <w:r>
        <w:rPr>
          <w:rFonts w:ascii="Cambria" w:hAnsi="Cambria" w:cs="Calibri"/>
          <w:b/>
          <w:sz w:val="24"/>
          <w:szCs w:val="24"/>
        </w:rPr>
        <w:t>_________</w:t>
      </w:r>
      <w:r w:rsidRPr="00800F3D">
        <w:rPr>
          <w:rFonts w:ascii="Cambria" w:hAnsi="Cambria" w:cs="Calibri"/>
          <w:b/>
          <w:sz w:val="24"/>
          <w:szCs w:val="24"/>
        </w:rPr>
        <w:t>____________________</w:t>
      </w:r>
    </w:p>
    <w:p w:rsidR="004B2977" w:rsidRPr="00800F3D" w:rsidRDefault="004B2977" w:rsidP="004B2977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4B2977" w:rsidRPr="00800F3D" w:rsidRDefault="004B2977" w:rsidP="004B2977">
      <w:pPr>
        <w:jc w:val="center"/>
        <w:rPr>
          <w:rFonts w:ascii="Cambria" w:hAnsi="Cambria" w:cs="Calibri"/>
        </w:rPr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4B2977" w:rsidRPr="00800F3D" w:rsidRDefault="004B2977" w:rsidP="004B2977">
      <w:pPr>
        <w:rPr>
          <w:rFonts w:ascii="Cambria" w:hAnsi="Cambria" w:cs="Calibri"/>
        </w:rPr>
      </w:pPr>
    </w:p>
    <w:p w:rsidR="004B2977" w:rsidRDefault="004B2977" w:rsidP="004B2977"/>
    <w:p w:rsidR="004B2977" w:rsidRDefault="004B2977" w:rsidP="004B2977"/>
    <w:p w:rsidR="004B2977" w:rsidRDefault="004B2977" w:rsidP="004B2977"/>
    <w:p w:rsidR="004B2977" w:rsidRDefault="004B2977" w:rsidP="004B2977"/>
    <w:p w:rsidR="004B2977" w:rsidRDefault="004B2977" w:rsidP="004B2977"/>
    <w:p w:rsidR="004B2977" w:rsidRDefault="004B2977" w:rsidP="004B2977"/>
    <w:p w:rsidR="00F41CA4" w:rsidRDefault="00F41CA4"/>
    <w:sectPr w:rsidR="00F41CA4" w:rsidSect="002E785E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4B2977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E785E" w:rsidRPr="00A87426" w:rsidRDefault="004B2977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voltado para a </w:t>
    </w:r>
    <w:r w:rsidRPr="00A87426">
      <w:rPr>
        <w:rFonts w:cs="Calibri"/>
        <w:color w:val="231F20"/>
        <w:sz w:val="16"/>
        <w:szCs w:val="16"/>
      </w:rPr>
      <w:t>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E785E" w:rsidRPr="00A87426" w:rsidRDefault="004B2977" w:rsidP="002E785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4B2977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2E785E" w:rsidRPr="00590543" w:rsidTr="002E785E">
      <w:tc>
        <w:tcPr>
          <w:tcW w:w="2492" w:type="dxa"/>
        </w:tcPr>
        <w:p w:rsidR="002E785E" w:rsidRPr="00590543" w:rsidRDefault="004B2977" w:rsidP="002E785E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6pt;height:82.15pt" o:ole="">
                <v:imagedata r:id="rId1" o:title=""/>
              </v:shape>
              <o:OLEObject Type="Embed" ProgID="PBrush" ShapeID="_x0000_i1025" DrawAspect="Content" ObjectID="_1594534615" r:id="rId2"/>
            </w:object>
          </w:r>
        </w:p>
        <w:p w:rsidR="002E785E" w:rsidRPr="00590543" w:rsidRDefault="004B2977" w:rsidP="002E785E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2E785E" w:rsidRPr="00590543" w:rsidRDefault="004B2977" w:rsidP="002E785E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2E785E" w:rsidRPr="00590543" w:rsidRDefault="004B2977" w:rsidP="002E785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2E785E" w:rsidRPr="00590543" w:rsidRDefault="004B2977" w:rsidP="002E785E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</w:t>
          </w:r>
          <w:r w:rsidRPr="00590543">
            <w:rPr>
              <w:rFonts w:cs="Calibri"/>
              <w:sz w:val="30"/>
            </w:rPr>
            <w:t xml:space="preserve"> - Mato Grosso</w:t>
          </w:r>
        </w:p>
      </w:tc>
    </w:tr>
  </w:tbl>
  <w:p w:rsidR="002E785E" w:rsidRDefault="004B2977" w:rsidP="002E7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B2977"/>
    <w:rsid w:val="00010042"/>
    <w:rsid w:val="00016898"/>
    <w:rsid w:val="00016917"/>
    <w:rsid w:val="00022683"/>
    <w:rsid w:val="0002360C"/>
    <w:rsid w:val="000307D7"/>
    <w:rsid w:val="00033DDE"/>
    <w:rsid w:val="00047FCE"/>
    <w:rsid w:val="000533C9"/>
    <w:rsid w:val="000552D4"/>
    <w:rsid w:val="000561E6"/>
    <w:rsid w:val="000775CD"/>
    <w:rsid w:val="000842A1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82785"/>
    <w:rsid w:val="002860AC"/>
    <w:rsid w:val="00294E79"/>
    <w:rsid w:val="00296445"/>
    <w:rsid w:val="002A5C76"/>
    <w:rsid w:val="002A7643"/>
    <w:rsid w:val="002B30E3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2977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0591"/>
    <w:rsid w:val="006C72ED"/>
    <w:rsid w:val="006E10D7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7ED0"/>
    <w:rsid w:val="00F60622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29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29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2018-07-31T13:25:00Z</dcterms:created>
  <dcterms:modified xsi:type="dcterms:W3CDTF">2018-07-31T13:30:00Z</dcterms:modified>
</cp:coreProperties>
</file>