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5B" w:rsidRPr="00220A00" w:rsidRDefault="00226A5B" w:rsidP="00226A5B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</w:t>
      </w:r>
      <w:r w:rsidRPr="00220A00">
        <w:rPr>
          <w:rFonts w:asciiTheme="majorHAnsi" w:hAnsiTheme="majorHAnsi" w:cs="Calibri"/>
          <w:b/>
          <w:sz w:val="24"/>
          <w:szCs w:val="24"/>
        </w:rPr>
        <w:t>3/SCI-DESP/2018</w:t>
      </w:r>
    </w:p>
    <w:p w:rsidR="00226A5B" w:rsidRPr="00220A00" w:rsidRDefault="00226A5B" w:rsidP="00226A5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6A5B" w:rsidRPr="00220A00" w:rsidRDefault="00226A5B" w:rsidP="00226A5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6A5B" w:rsidRPr="00220A00" w:rsidRDefault="00226A5B" w:rsidP="00226A5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6A5B" w:rsidRPr="00220A00" w:rsidRDefault="00226A5B" w:rsidP="00226A5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r>
        <w:rPr>
          <w:rFonts w:asciiTheme="majorHAnsi" w:hAnsiTheme="majorHAnsi" w:cs="Calibri"/>
          <w:b/>
          <w:sz w:val="24"/>
          <w:szCs w:val="24"/>
        </w:rPr>
        <w:t>PRORROGAÇÃO DO</w:t>
      </w:r>
      <w:r w:rsidRPr="00220A00">
        <w:rPr>
          <w:rFonts w:asciiTheme="majorHAnsi" w:hAnsiTheme="majorHAnsi" w:cs="Calibri"/>
          <w:b/>
          <w:sz w:val="24"/>
          <w:szCs w:val="24"/>
        </w:rPr>
        <w:t xml:space="preserve"> CONTRATO </w:t>
      </w:r>
      <w:r>
        <w:rPr>
          <w:rFonts w:asciiTheme="majorHAnsi" w:hAnsiTheme="majorHAnsi" w:cs="Calibri"/>
          <w:b/>
          <w:sz w:val="24"/>
          <w:szCs w:val="24"/>
        </w:rPr>
        <w:t xml:space="preserve">Nº 005/2017 </w:t>
      </w:r>
      <w:r w:rsidRPr="00220A00">
        <w:rPr>
          <w:rFonts w:asciiTheme="majorHAnsi" w:hAnsiTheme="majorHAnsi" w:cs="Calibri"/>
          <w:b/>
          <w:sz w:val="24"/>
          <w:szCs w:val="24"/>
        </w:rPr>
        <w:t xml:space="preserve">COM A EMPRESA </w:t>
      </w:r>
      <w:r>
        <w:rPr>
          <w:rFonts w:asciiTheme="majorHAnsi" w:hAnsiTheme="majorHAnsi" w:cs="Calibri"/>
          <w:b/>
          <w:sz w:val="24"/>
          <w:szCs w:val="24"/>
        </w:rPr>
        <w:t>DOIS PONTOS SOLUÇÕES EM MARKETING LTDA</w:t>
      </w:r>
      <w:r w:rsidRPr="00220A00">
        <w:rPr>
          <w:rFonts w:asciiTheme="majorHAnsi" w:hAnsiTheme="majorHAnsi" w:cs="Calibri"/>
          <w:b/>
          <w:sz w:val="24"/>
          <w:szCs w:val="24"/>
        </w:rPr>
        <w:t>.</w:t>
      </w:r>
    </w:p>
    <w:p w:rsidR="00226A5B" w:rsidRPr="00220A00" w:rsidRDefault="00226A5B" w:rsidP="00226A5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226A5B" w:rsidRPr="00220A00" w:rsidRDefault="00226A5B" w:rsidP="00226A5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226A5B" w:rsidRPr="00220A00" w:rsidRDefault="00226A5B" w:rsidP="00226A5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226A5B" w:rsidRPr="00220A00" w:rsidRDefault="00226A5B" w:rsidP="00226A5B">
      <w:pPr>
        <w:jc w:val="both"/>
        <w:rPr>
          <w:rFonts w:asciiTheme="majorHAnsi" w:hAnsiTheme="majorHAnsi" w:cs="Calibri"/>
          <w:sz w:val="24"/>
          <w:szCs w:val="24"/>
        </w:rPr>
      </w:pPr>
    </w:p>
    <w:p w:rsidR="00226A5B" w:rsidRPr="00220A00" w:rsidRDefault="00226A5B" w:rsidP="00226A5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>Examinamos o pedido de análise do termino do Contrato nº 00</w:t>
      </w:r>
      <w:r>
        <w:rPr>
          <w:rFonts w:asciiTheme="majorHAnsi" w:hAnsiTheme="majorHAnsi" w:cs="Calibri"/>
          <w:sz w:val="24"/>
          <w:szCs w:val="24"/>
        </w:rPr>
        <w:t>5</w:t>
      </w:r>
      <w:r w:rsidRPr="00220A00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 xml:space="preserve">7, </w:t>
      </w:r>
      <w:r w:rsidRPr="00220A00">
        <w:rPr>
          <w:rFonts w:asciiTheme="majorHAnsi" w:hAnsiTheme="majorHAnsi" w:cs="Calibri"/>
          <w:sz w:val="24"/>
          <w:szCs w:val="24"/>
        </w:rPr>
        <w:t xml:space="preserve">referente prestação de serviços </w:t>
      </w:r>
      <w:r>
        <w:rPr>
          <w:rFonts w:asciiTheme="majorHAnsi" w:hAnsiTheme="majorHAnsi" w:cs="Calibri"/>
          <w:sz w:val="24"/>
          <w:szCs w:val="24"/>
        </w:rPr>
        <w:t>publicidade</w:t>
      </w:r>
      <w:r w:rsidRPr="00220A00">
        <w:rPr>
          <w:rFonts w:asciiTheme="majorHAnsi" w:hAnsiTheme="majorHAnsi" w:cs="Calibri"/>
          <w:sz w:val="24"/>
          <w:szCs w:val="24"/>
        </w:rPr>
        <w:t xml:space="preserve"> que expirará em </w:t>
      </w:r>
      <w:r>
        <w:rPr>
          <w:rFonts w:asciiTheme="majorHAnsi" w:hAnsiTheme="majorHAnsi" w:cs="Calibri"/>
          <w:sz w:val="24"/>
          <w:szCs w:val="24"/>
        </w:rPr>
        <w:t>07</w:t>
      </w:r>
      <w:r w:rsidRPr="00220A00">
        <w:rPr>
          <w:rFonts w:asciiTheme="majorHAnsi" w:hAnsiTheme="majorHAnsi" w:cs="Calibri"/>
          <w:sz w:val="24"/>
          <w:szCs w:val="24"/>
        </w:rPr>
        <w:t>/0</w:t>
      </w:r>
      <w:r>
        <w:rPr>
          <w:rFonts w:asciiTheme="majorHAnsi" w:hAnsiTheme="majorHAnsi" w:cs="Calibri"/>
          <w:sz w:val="24"/>
          <w:szCs w:val="24"/>
        </w:rPr>
        <w:t>6</w:t>
      </w:r>
      <w:r w:rsidRPr="00220A00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 xml:space="preserve">. </w:t>
      </w:r>
    </w:p>
    <w:p w:rsidR="00226A5B" w:rsidRPr="00226A5B" w:rsidRDefault="00226A5B" w:rsidP="00226A5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 xml:space="preserve">A legislação permite prorrogações de até sessenta meses para serviços continuados e quarenta e oito meses para os sistemas informatizados. Se o serviço acima especificado se </w:t>
      </w:r>
      <w:proofErr w:type="gramStart"/>
      <w:r w:rsidRPr="00220A00">
        <w:rPr>
          <w:rFonts w:asciiTheme="majorHAnsi" w:hAnsiTheme="majorHAnsi" w:cs="Calibri"/>
          <w:sz w:val="24"/>
          <w:szCs w:val="24"/>
        </w:rPr>
        <w:t>enquadrar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como continuado e indispensável, existe a possibilidade de prorrogação do contrato. Assim, é preciso observar o prazo dado pela Lei 8.666/93 para prorrogações de contrato de serviços continuados; e, caracterizar o </w:t>
      </w:r>
      <w:r w:rsidRPr="00226A5B">
        <w:rPr>
          <w:rFonts w:asciiTheme="majorHAnsi" w:hAnsiTheme="majorHAnsi" w:cs="Calibri"/>
          <w:sz w:val="24"/>
          <w:szCs w:val="24"/>
        </w:rPr>
        <w:t xml:space="preserve">serviço, objeto do contrato, como indispensável e por isso, continuado através de justificativa formal. </w:t>
      </w:r>
    </w:p>
    <w:p w:rsidR="00226A5B" w:rsidRPr="00226A5B" w:rsidRDefault="00226A5B" w:rsidP="00226A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6A5B">
        <w:rPr>
          <w:rFonts w:asciiTheme="majorHAnsi" w:hAnsiTheme="majorHAnsi" w:cs="Calibri"/>
          <w:sz w:val="24"/>
          <w:szCs w:val="24"/>
        </w:rPr>
        <w:t>Realizadas essas análises e apensadas em processo próprio o parecer é favorável à prorrogação do contrato.</w:t>
      </w:r>
    </w:p>
    <w:p w:rsidR="00226A5B" w:rsidRPr="00226A5B" w:rsidRDefault="00226A5B" w:rsidP="00226A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b/>
          <w:sz w:val="24"/>
          <w:szCs w:val="24"/>
          <w:u w:val="single"/>
        </w:rPr>
      </w:pPr>
    </w:p>
    <w:p w:rsidR="00226A5B" w:rsidRPr="00220A00" w:rsidRDefault="00226A5B" w:rsidP="00226A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226A5B" w:rsidRPr="00220A00" w:rsidRDefault="00226A5B" w:rsidP="00226A5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226A5B" w:rsidRPr="00220A00" w:rsidRDefault="00226A5B" w:rsidP="00226A5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15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Maio</w:t>
      </w:r>
      <w:r w:rsidRPr="00220A00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220A00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220A00">
        <w:rPr>
          <w:rFonts w:asciiTheme="majorHAnsi" w:hAnsiTheme="majorHAnsi" w:cs="Calibri"/>
          <w:sz w:val="24"/>
          <w:szCs w:val="24"/>
        </w:rPr>
        <w:t xml:space="preserve"> 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226A5B" w:rsidRPr="00220A00" w:rsidRDefault="00226A5B" w:rsidP="00226A5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226A5B" w:rsidRPr="00220A00" w:rsidRDefault="00226A5B" w:rsidP="00226A5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226A5B" w:rsidRPr="00220A00" w:rsidRDefault="00226A5B" w:rsidP="00226A5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226A5B" w:rsidRPr="00220A00" w:rsidRDefault="00226A5B" w:rsidP="00226A5B">
      <w:pPr>
        <w:jc w:val="center"/>
        <w:rPr>
          <w:rFonts w:asciiTheme="majorHAnsi" w:hAnsiTheme="majorHAnsi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226A5B" w:rsidRPr="00220A00" w:rsidRDefault="00226A5B" w:rsidP="00226A5B">
      <w:pPr>
        <w:rPr>
          <w:rFonts w:asciiTheme="majorHAnsi" w:hAnsiTheme="majorHAnsi"/>
        </w:rPr>
      </w:pPr>
    </w:p>
    <w:p w:rsidR="00226A5B" w:rsidRPr="00220A00" w:rsidRDefault="00226A5B" w:rsidP="00226A5B">
      <w:pPr>
        <w:rPr>
          <w:rFonts w:asciiTheme="majorHAnsi" w:hAnsiTheme="majorHAnsi"/>
        </w:rPr>
      </w:pPr>
    </w:p>
    <w:p w:rsidR="00F41CA4" w:rsidRDefault="00F41CA4"/>
    <w:sectPr w:rsidR="00F41CA4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226A5B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226A5B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correção de </w:t>
    </w:r>
    <w:r w:rsidRPr="00A87426">
      <w:rPr>
        <w:rFonts w:cs="Calibri"/>
        <w:color w:val="231F20"/>
        <w:sz w:val="16"/>
        <w:szCs w:val="16"/>
      </w:rPr>
      <w:t>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226A5B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226A5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226A5B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7906275" r:id="rId2"/>
            </w:object>
          </w:r>
        </w:p>
        <w:p w:rsidR="006F5BBE" w:rsidRPr="00225746" w:rsidRDefault="00226A5B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226A5B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226A5B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226A5B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A5B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26A5B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2336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83FEB"/>
    <w:rsid w:val="005906AC"/>
    <w:rsid w:val="00596AED"/>
    <w:rsid w:val="005B5935"/>
    <w:rsid w:val="005D16DC"/>
    <w:rsid w:val="005D17E7"/>
    <w:rsid w:val="005D7E18"/>
    <w:rsid w:val="005E7C8A"/>
    <w:rsid w:val="00614869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C6FD7"/>
    <w:rsid w:val="00AD102B"/>
    <w:rsid w:val="00AE0F9C"/>
    <w:rsid w:val="00B06D4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F25A9"/>
    <w:rsid w:val="00BF27AF"/>
    <w:rsid w:val="00C06858"/>
    <w:rsid w:val="00C126A4"/>
    <w:rsid w:val="00C22FC3"/>
    <w:rsid w:val="00C273C6"/>
    <w:rsid w:val="00C341FC"/>
    <w:rsid w:val="00C515F3"/>
    <w:rsid w:val="00C61766"/>
    <w:rsid w:val="00C746FE"/>
    <w:rsid w:val="00C80FF9"/>
    <w:rsid w:val="00C96B27"/>
    <w:rsid w:val="00CC7241"/>
    <w:rsid w:val="00CC7571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46FE8"/>
    <w:rsid w:val="00E53A14"/>
    <w:rsid w:val="00E54AF8"/>
    <w:rsid w:val="00E70C33"/>
    <w:rsid w:val="00EB5D09"/>
    <w:rsid w:val="00EC76C8"/>
    <w:rsid w:val="00ED6A40"/>
    <w:rsid w:val="00EE1478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6A5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26A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2018-05-15T20:15:00Z</dcterms:created>
  <dcterms:modified xsi:type="dcterms:W3CDTF">2018-05-15T20:18:00Z</dcterms:modified>
</cp:coreProperties>
</file>