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7" w:rsidRDefault="009B2D57" w:rsidP="007C1AD3">
      <w:pPr>
        <w:jc w:val="both"/>
        <w:rPr>
          <w:rFonts w:ascii="Arial" w:hAnsi="Arial" w:cs="Arial"/>
          <w:b/>
        </w:rPr>
      </w:pPr>
    </w:p>
    <w:p w:rsidR="00025C9B" w:rsidRPr="002301FD" w:rsidRDefault="00DF03EF" w:rsidP="00386EC1">
      <w:p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2301FD">
        <w:rPr>
          <w:rFonts w:ascii="Arial" w:hAnsi="Arial" w:cs="Arial"/>
          <w:b/>
          <w:sz w:val="22"/>
          <w:szCs w:val="22"/>
        </w:rPr>
        <w:t xml:space="preserve">INSTITUI </w:t>
      </w:r>
      <w:r w:rsidR="00B20053" w:rsidRPr="002301FD">
        <w:rPr>
          <w:rFonts w:ascii="Arial" w:hAnsi="Arial" w:cs="Arial"/>
          <w:b/>
          <w:sz w:val="22"/>
          <w:szCs w:val="22"/>
        </w:rPr>
        <w:t xml:space="preserve">O </w:t>
      </w:r>
      <w:r w:rsidR="00BE6AE6" w:rsidRPr="002301FD">
        <w:rPr>
          <w:rFonts w:ascii="Arial" w:hAnsi="Arial" w:cs="Arial"/>
          <w:b/>
          <w:sz w:val="22"/>
          <w:szCs w:val="22"/>
        </w:rPr>
        <w:t>P</w:t>
      </w:r>
      <w:r w:rsidR="00561987" w:rsidRPr="002301FD">
        <w:rPr>
          <w:rFonts w:ascii="Arial" w:hAnsi="Arial" w:cs="Arial"/>
          <w:b/>
          <w:sz w:val="22"/>
          <w:szCs w:val="22"/>
        </w:rPr>
        <w:t>ROGRAMA</w:t>
      </w:r>
      <w:r w:rsidR="00BE6AE6" w:rsidRPr="002301FD">
        <w:rPr>
          <w:rFonts w:ascii="Arial" w:hAnsi="Arial" w:cs="Arial"/>
          <w:b/>
          <w:sz w:val="22"/>
          <w:szCs w:val="22"/>
        </w:rPr>
        <w:t xml:space="preserve"> “MARIA DA PENHA VAI ÀS ESCOLAS”</w:t>
      </w:r>
      <w:r w:rsidR="00C02A87" w:rsidRPr="002301FD">
        <w:rPr>
          <w:rFonts w:ascii="Arial" w:hAnsi="Arial" w:cs="Arial"/>
          <w:b/>
          <w:sz w:val="22"/>
          <w:szCs w:val="22"/>
        </w:rPr>
        <w:t xml:space="preserve"> </w:t>
      </w:r>
      <w:r w:rsidR="00E408BD">
        <w:rPr>
          <w:rFonts w:ascii="Arial" w:hAnsi="Arial" w:cs="Arial"/>
          <w:b/>
          <w:sz w:val="22"/>
          <w:szCs w:val="22"/>
        </w:rPr>
        <w:t>NOS CENTROS MUNICIPAIS DE ENSINO (CME)</w:t>
      </w:r>
      <w:r w:rsidR="00150158">
        <w:rPr>
          <w:rFonts w:ascii="Arial" w:hAnsi="Arial" w:cs="Arial"/>
          <w:b/>
          <w:sz w:val="22"/>
          <w:szCs w:val="22"/>
        </w:rPr>
        <w:t xml:space="preserve"> </w:t>
      </w:r>
      <w:r w:rsidR="00C02A87" w:rsidRPr="002301FD">
        <w:rPr>
          <w:rFonts w:ascii="Arial" w:hAnsi="Arial" w:cs="Arial"/>
          <w:b/>
          <w:sz w:val="22"/>
          <w:szCs w:val="22"/>
        </w:rPr>
        <w:t xml:space="preserve">DO </w:t>
      </w:r>
      <w:r w:rsidR="00BE6AE6" w:rsidRPr="002301FD">
        <w:rPr>
          <w:rFonts w:ascii="Arial" w:hAnsi="Arial" w:cs="Arial"/>
          <w:b/>
          <w:sz w:val="22"/>
          <w:szCs w:val="22"/>
        </w:rPr>
        <w:t>MUNICÍPIO DE TANGARÁ DA SERRA – MT E DÁ OUTRAS PROVIDÊNCIAS.</w:t>
      </w:r>
    </w:p>
    <w:p w:rsidR="00025C9B" w:rsidRPr="002301FD" w:rsidRDefault="00025C9B" w:rsidP="00A647D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349BA" w:rsidRPr="002301FD" w:rsidRDefault="00205B1A" w:rsidP="00A647DE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A Câmara Municipal de Tangará da Serra, Estado de Mato Grosso, no uso das atribuições que lhe são conferidas por Lei, e tendo em vista o disposto no Artigo 45 e demais disposições do Regimento Interno, apresenta para apreciação e deliberação do Soberano Plenário o seguinte Projeto de Decreto Legislativo:</w:t>
      </w:r>
    </w:p>
    <w:p w:rsidR="007312CE" w:rsidRPr="002301FD" w:rsidRDefault="007312CE" w:rsidP="00A647DE">
      <w:pPr>
        <w:tabs>
          <w:tab w:val="left" w:pos="-5387"/>
        </w:tabs>
        <w:spacing w:line="360" w:lineRule="auto"/>
        <w:ind w:firstLine="1985"/>
        <w:jc w:val="both"/>
        <w:rPr>
          <w:rFonts w:ascii="Arial" w:hAnsi="Arial" w:cs="Arial"/>
        </w:rPr>
      </w:pPr>
    </w:p>
    <w:p w:rsidR="00FC373F" w:rsidRPr="002301FD" w:rsidRDefault="00FC373F" w:rsidP="00A647DE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 xml:space="preserve">Art. 1º </w:t>
      </w:r>
      <w:r w:rsidRPr="002301FD">
        <w:rPr>
          <w:rFonts w:ascii="Arial" w:hAnsi="Arial" w:cs="Arial"/>
          <w:shd w:val="clear" w:color="auto" w:fill="FFFFFF"/>
        </w:rPr>
        <w:t xml:space="preserve">Fica instituído o </w:t>
      </w:r>
      <w:r w:rsidR="00561987" w:rsidRPr="002301FD">
        <w:rPr>
          <w:rFonts w:ascii="Arial" w:hAnsi="Arial" w:cs="Arial"/>
          <w:shd w:val="clear" w:color="auto" w:fill="FFFFFF"/>
        </w:rPr>
        <w:t>programa</w:t>
      </w:r>
      <w:r w:rsidR="00AC652B" w:rsidRPr="002301FD">
        <w:rPr>
          <w:rFonts w:ascii="Arial" w:hAnsi="Arial" w:cs="Arial"/>
          <w:shd w:val="clear" w:color="auto" w:fill="FFFFFF"/>
        </w:rPr>
        <w:t xml:space="preserve"> “Maria da Penha vai à</w:t>
      </w:r>
      <w:r w:rsidR="002301FD" w:rsidRPr="002301FD">
        <w:rPr>
          <w:rFonts w:ascii="Arial" w:hAnsi="Arial" w:cs="Arial"/>
          <w:shd w:val="clear" w:color="auto" w:fill="FFFFFF"/>
        </w:rPr>
        <w:t>s</w:t>
      </w:r>
      <w:r w:rsidR="00AC652B" w:rsidRPr="002301FD">
        <w:rPr>
          <w:rFonts w:ascii="Arial" w:hAnsi="Arial" w:cs="Arial"/>
          <w:shd w:val="clear" w:color="auto" w:fill="FFFFFF"/>
        </w:rPr>
        <w:t xml:space="preserve"> Escola</w:t>
      </w:r>
      <w:r w:rsidR="002301FD" w:rsidRPr="002301FD">
        <w:rPr>
          <w:rFonts w:ascii="Arial" w:hAnsi="Arial" w:cs="Arial"/>
          <w:shd w:val="clear" w:color="auto" w:fill="FFFFFF"/>
        </w:rPr>
        <w:t>s</w:t>
      </w:r>
      <w:r w:rsidR="00AC652B" w:rsidRPr="002301FD">
        <w:rPr>
          <w:rFonts w:ascii="Arial" w:hAnsi="Arial" w:cs="Arial"/>
          <w:shd w:val="clear" w:color="auto" w:fill="FFFFFF"/>
        </w:rPr>
        <w:t>”</w:t>
      </w:r>
      <w:r w:rsidR="00E408BD">
        <w:rPr>
          <w:rFonts w:ascii="Arial" w:hAnsi="Arial" w:cs="Arial"/>
          <w:shd w:val="clear" w:color="auto" w:fill="FFFFFF"/>
        </w:rPr>
        <w:t>, no</w:t>
      </w:r>
      <w:r w:rsidRPr="002301FD">
        <w:rPr>
          <w:rFonts w:ascii="Arial" w:hAnsi="Arial" w:cs="Arial"/>
          <w:shd w:val="clear" w:color="auto" w:fill="FFFFFF"/>
        </w:rPr>
        <w:t xml:space="preserve">s </w:t>
      </w:r>
      <w:r w:rsidR="00E408BD">
        <w:rPr>
          <w:rFonts w:ascii="Arial" w:hAnsi="Arial" w:cs="Arial"/>
          <w:shd w:val="clear" w:color="auto" w:fill="FFFFFF"/>
        </w:rPr>
        <w:t>Centros Municipais de Ensino de</w:t>
      </w:r>
      <w:r w:rsidRPr="002301FD">
        <w:rPr>
          <w:rFonts w:ascii="Arial" w:hAnsi="Arial" w:cs="Arial"/>
          <w:shd w:val="clear" w:color="auto" w:fill="FFFFFF"/>
        </w:rPr>
        <w:t xml:space="preserve"> Tangará da Serra-MT, </w:t>
      </w:r>
      <w:r w:rsidR="00AC652B" w:rsidRPr="002301FD">
        <w:rPr>
          <w:rFonts w:ascii="Arial" w:hAnsi="Arial" w:cs="Arial"/>
          <w:shd w:val="clear" w:color="auto" w:fill="FFFFFF"/>
        </w:rPr>
        <w:t xml:space="preserve">a fim de conscientizar </w:t>
      </w:r>
      <w:r w:rsidR="00E408BD">
        <w:rPr>
          <w:rFonts w:ascii="Arial" w:hAnsi="Arial" w:cs="Arial"/>
          <w:shd w:val="clear" w:color="auto" w:fill="FFFFFF"/>
        </w:rPr>
        <w:t>estudantes</w:t>
      </w:r>
      <w:r w:rsidR="00AC652B" w:rsidRPr="002301FD">
        <w:rPr>
          <w:rFonts w:ascii="Arial" w:hAnsi="Arial" w:cs="Arial"/>
          <w:shd w:val="clear" w:color="auto" w:fill="FFFFFF"/>
        </w:rPr>
        <w:t xml:space="preserve"> e </w:t>
      </w:r>
      <w:r w:rsidR="00E408BD">
        <w:rPr>
          <w:rFonts w:ascii="Arial" w:hAnsi="Arial" w:cs="Arial"/>
          <w:shd w:val="clear" w:color="auto" w:fill="FFFFFF"/>
        </w:rPr>
        <w:t>profissionais da educação</w:t>
      </w:r>
      <w:r w:rsidR="00AC652B" w:rsidRPr="002301FD">
        <w:rPr>
          <w:rFonts w:ascii="Arial" w:hAnsi="Arial" w:cs="Arial"/>
          <w:shd w:val="clear" w:color="auto" w:fill="FFFFFF"/>
        </w:rPr>
        <w:t xml:space="preserve"> sobre a importância da Lei Maria da Penha para o enfrentamento da violência doméstica e principalmente </w:t>
      </w:r>
      <w:proofErr w:type="gramStart"/>
      <w:r w:rsidR="00E408BD">
        <w:rPr>
          <w:rFonts w:ascii="Arial" w:hAnsi="Arial" w:cs="Arial"/>
          <w:shd w:val="clear" w:color="auto" w:fill="FFFFFF"/>
        </w:rPr>
        <w:t>a</w:t>
      </w:r>
      <w:proofErr w:type="gramEnd"/>
      <w:r w:rsidR="00AC652B" w:rsidRPr="002301FD">
        <w:rPr>
          <w:rFonts w:ascii="Arial" w:hAnsi="Arial" w:cs="Arial"/>
          <w:shd w:val="clear" w:color="auto" w:fill="FFFFFF"/>
        </w:rPr>
        <w:t xml:space="preserve"> violência contra as mulheres.</w:t>
      </w:r>
    </w:p>
    <w:p w:rsidR="00B03503" w:rsidRPr="002301FD" w:rsidRDefault="00B03503" w:rsidP="00A647DE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</w:p>
    <w:p w:rsidR="00C9631B" w:rsidRPr="002301FD" w:rsidRDefault="005658B9" w:rsidP="00150158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>Art. 2º</w:t>
      </w:r>
      <w:r w:rsidR="00FC373F" w:rsidRPr="002301FD">
        <w:rPr>
          <w:rFonts w:ascii="Arial" w:hAnsi="Arial" w:cs="Arial"/>
          <w:shd w:val="clear" w:color="auto" w:fill="FFFFFF"/>
        </w:rPr>
        <w:t xml:space="preserve"> </w:t>
      </w:r>
      <w:r w:rsidRPr="002301FD">
        <w:rPr>
          <w:rFonts w:ascii="Arial" w:hAnsi="Arial" w:cs="Arial"/>
          <w:shd w:val="clear" w:color="auto" w:fill="FFFFFF"/>
        </w:rPr>
        <w:t>O cronograma co</w:t>
      </w:r>
      <w:r w:rsidR="00DE04EE" w:rsidRPr="002301FD">
        <w:rPr>
          <w:rFonts w:ascii="Arial" w:hAnsi="Arial" w:cs="Arial"/>
          <w:shd w:val="clear" w:color="auto" w:fill="FFFFFF"/>
        </w:rPr>
        <w:t>ntendo</w:t>
      </w:r>
      <w:r w:rsidRPr="002301FD">
        <w:rPr>
          <w:rFonts w:ascii="Arial" w:hAnsi="Arial" w:cs="Arial"/>
          <w:shd w:val="clear" w:color="auto" w:fill="FFFFFF"/>
        </w:rPr>
        <w:t xml:space="preserve"> toda a programação para aplicação do </w:t>
      </w:r>
      <w:r w:rsidR="00561987" w:rsidRPr="002301FD">
        <w:rPr>
          <w:rFonts w:ascii="Arial" w:hAnsi="Arial" w:cs="Arial"/>
          <w:shd w:val="clear" w:color="auto" w:fill="FFFFFF"/>
        </w:rPr>
        <w:t>programa</w:t>
      </w:r>
      <w:r w:rsidR="00453E13" w:rsidRPr="002301FD">
        <w:rPr>
          <w:rFonts w:ascii="Arial" w:hAnsi="Arial" w:cs="Arial"/>
          <w:shd w:val="clear" w:color="auto" w:fill="FFFFFF"/>
        </w:rPr>
        <w:t>, bem como a criação de materiais e métodos,</w:t>
      </w:r>
      <w:r w:rsidR="00561987" w:rsidRPr="002301FD">
        <w:rPr>
          <w:rFonts w:ascii="Arial" w:hAnsi="Arial" w:cs="Arial"/>
          <w:shd w:val="clear" w:color="auto" w:fill="FFFFFF"/>
        </w:rPr>
        <w:t xml:space="preserve"> </w:t>
      </w:r>
      <w:r w:rsidR="00DE04EE" w:rsidRPr="002301FD">
        <w:rPr>
          <w:rFonts w:ascii="Arial" w:hAnsi="Arial" w:cs="Arial"/>
          <w:shd w:val="clear" w:color="auto" w:fill="FFFFFF"/>
        </w:rPr>
        <w:t>serão</w:t>
      </w:r>
      <w:r w:rsidRPr="002301FD">
        <w:rPr>
          <w:rFonts w:ascii="Arial" w:hAnsi="Arial" w:cs="Arial"/>
          <w:shd w:val="clear" w:color="auto" w:fill="FFFFFF"/>
        </w:rPr>
        <w:t xml:space="preserve"> </w:t>
      </w:r>
      <w:r w:rsidR="00DE04EE" w:rsidRPr="002301FD">
        <w:rPr>
          <w:rFonts w:ascii="Arial" w:hAnsi="Arial" w:cs="Arial"/>
          <w:shd w:val="clear" w:color="auto" w:fill="FFFFFF"/>
        </w:rPr>
        <w:t>elaboradas</w:t>
      </w:r>
      <w:r w:rsidR="00E408BD">
        <w:rPr>
          <w:rFonts w:ascii="Arial" w:hAnsi="Arial" w:cs="Arial"/>
          <w:shd w:val="clear" w:color="auto" w:fill="FFFFFF"/>
        </w:rPr>
        <w:t xml:space="preserve"> pela coordenação do</w:t>
      </w:r>
      <w:r w:rsidRPr="002301FD">
        <w:rPr>
          <w:rFonts w:ascii="Arial" w:hAnsi="Arial" w:cs="Arial"/>
          <w:shd w:val="clear" w:color="auto" w:fill="FFFFFF"/>
        </w:rPr>
        <w:t xml:space="preserve">s </w:t>
      </w:r>
      <w:r w:rsidR="00E408BD">
        <w:rPr>
          <w:rFonts w:ascii="Arial" w:hAnsi="Arial" w:cs="Arial"/>
          <w:shd w:val="clear" w:color="auto" w:fill="FFFFFF"/>
        </w:rPr>
        <w:t>Centros Municipais de Ensino (CME)</w:t>
      </w:r>
      <w:r w:rsidRPr="002301FD">
        <w:rPr>
          <w:rFonts w:ascii="Arial" w:hAnsi="Arial" w:cs="Arial"/>
          <w:shd w:val="clear" w:color="auto" w:fill="FFFFFF"/>
        </w:rPr>
        <w:t>, Secretaria Municipal de Educação, Secretaria</w:t>
      </w:r>
      <w:r w:rsidR="00E408BD">
        <w:rPr>
          <w:rFonts w:ascii="Arial" w:hAnsi="Arial" w:cs="Arial"/>
          <w:shd w:val="clear" w:color="auto" w:fill="FFFFFF"/>
        </w:rPr>
        <w:t xml:space="preserve"> Municipal</w:t>
      </w:r>
      <w:r w:rsidRPr="002301FD">
        <w:rPr>
          <w:rFonts w:ascii="Arial" w:hAnsi="Arial" w:cs="Arial"/>
          <w:shd w:val="clear" w:color="auto" w:fill="FFFFFF"/>
        </w:rPr>
        <w:t xml:space="preserve"> de Assistência Social</w:t>
      </w:r>
      <w:r w:rsidR="00E408BD">
        <w:rPr>
          <w:rFonts w:ascii="Arial" w:hAnsi="Arial" w:cs="Arial"/>
          <w:shd w:val="clear" w:color="auto" w:fill="FFFFFF"/>
        </w:rPr>
        <w:t>, Conselho Municipal dos Direitos da Criança e do Adolescente (CMDCA), Conselho Tutelar</w:t>
      </w:r>
      <w:r w:rsidRPr="002301FD">
        <w:rPr>
          <w:rFonts w:ascii="Arial" w:hAnsi="Arial" w:cs="Arial"/>
          <w:shd w:val="clear" w:color="auto" w:fill="FFFFFF"/>
        </w:rPr>
        <w:t xml:space="preserve"> e possivelmente</w:t>
      </w:r>
      <w:r w:rsidR="00DE04EE" w:rsidRPr="002301FD">
        <w:rPr>
          <w:rFonts w:ascii="Arial" w:hAnsi="Arial" w:cs="Arial"/>
          <w:shd w:val="clear" w:color="auto" w:fill="FFFFFF"/>
        </w:rPr>
        <w:t>,</w:t>
      </w:r>
      <w:r w:rsidRPr="002301FD">
        <w:rPr>
          <w:rFonts w:ascii="Arial" w:hAnsi="Arial" w:cs="Arial"/>
          <w:shd w:val="clear" w:color="auto" w:fill="FFFFFF"/>
        </w:rPr>
        <w:t xml:space="preserve"> em parceria com a iniciativa privada.</w:t>
      </w:r>
    </w:p>
    <w:p w:rsidR="00C9631B" w:rsidRPr="002301FD" w:rsidRDefault="00C9631B" w:rsidP="00A647DE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  <w:b/>
        </w:rPr>
        <w:lastRenderedPageBreak/>
        <w:t xml:space="preserve">        Art. 3º </w:t>
      </w:r>
      <w:r w:rsidRPr="002301FD">
        <w:rPr>
          <w:rFonts w:ascii="Arial" w:hAnsi="Arial" w:cs="Arial"/>
        </w:rPr>
        <w:t>- Para maior compreensão, são c</w:t>
      </w:r>
      <w:r w:rsidR="00E408BD">
        <w:rPr>
          <w:rFonts w:ascii="Arial" w:hAnsi="Arial" w:cs="Arial"/>
        </w:rPr>
        <w:t>onsiderados materiais e métodos, considerando sempre a faixa etária destinatária:</w:t>
      </w:r>
    </w:p>
    <w:p w:rsidR="00C9631B" w:rsidRPr="002301FD" w:rsidRDefault="00C9631B" w:rsidP="00A647DE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Cartilhas, gibis e materiais impressos;</w:t>
      </w:r>
    </w:p>
    <w:p w:rsidR="00C9631B" w:rsidRPr="002301FD" w:rsidRDefault="00C9631B" w:rsidP="00A647DE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Filmes;</w:t>
      </w:r>
    </w:p>
    <w:p w:rsidR="00C9631B" w:rsidRPr="002301FD" w:rsidRDefault="00C9631B" w:rsidP="00A647DE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Teatros;</w:t>
      </w:r>
    </w:p>
    <w:p w:rsidR="00C9631B" w:rsidRPr="002301FD" w:rsidRDefault="00C9631B" w:rsidP="00A647DE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Manifestações artísticas;</w:t>
      </w:r>
    </w:p>
    <w:p w:rsidR="00C9631B" w:rsidRPr="002301FD" w:rsidRDefault="00C9631B" w:rsidP="00A647DE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Palestras;</w:t>
      </w:r>
    </w:p>
    <w:p w:rsidR="00C9631B" w:rsidRPr="002301FD" w:rsidRDefault="00E408BD" w:rsidP="00A647DE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Debates</w:t>
      </w:r>
      <w:r w:rsidR="00A647DE" w:rsidRPr="002301FD">
        <w:rPr>
          <w:rFonts w:ascii="Arial" w:hAnsi="Arial" w:cs="Arial"/>
        </w:rPr>
        <w:t xml:space="preserve"> em sala de aula;</w:t>
      </w:r>
    </w:p>
    <w:p w:rsidR="00B03503" w:rsidRPr="00150158" w:rsidRDefault="00E408BD" w:rsidP="00150158">
      <w:pPr>
        <w:pStyle w:val="PargrafodaLista"/>
        <w:numPr>
          <w:ilvl w:val="0"/>
          <w:numId w:val="13"/>
        </w:numPr>
        <w:spacing w:after="20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Capacitação dos</w:t>
      </w:r>
      <w:r w:rsidR="00A647DE" w:rsidRPr="00230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profissionais da educação</w:t>
      </w:r>
      <w:r w:rsidR="00A647DE" w:rsidRPr="002301FD">
        <w:rPr>
          <w:rFonts w:ascii="Arial" w:hAnsi="Arial" w:cs="Arial"/>
        </w:rPr>
        <w:t xml:space="preserve"> acerca deste tema.</w:t>
      </w:r>
    </w:p>
    <w:p w:rsidR="00FC373F" w:rsidRPr="002301FD" w:rsidRDefault="00C9631B" w:rsidP="00A647DE">
      <w:pPr>
        <w:spacing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  <w:b/>
        </w:rPr>
        <w:t>Art. 4</w:t>
      </w:r>
      <w:r w:rsidR="00FC373F" w:rsidRPr="002301FD">
        <w:rPr>
          <w:rFonts w:ascii="Arial" w:hAnsi="Arial" w:cs="Arial"/>
          <w:b/>
        </w:rPr>
        <w:t xml:space="preserve">º </w:t>
      </w:r>
      <w:r w:rsidR="00FC373F" w:rsidRPr="002301FD">
        <w:rPr>
          <w:rFonts w:ascii="Arial" w:hAnsi="Arial" w:cs="Arial"/>
        </w:rPr>
        <w:t xml:space="preserve">- </w:t>
      </w:r>
      <w:r w:rsidR="00561987" w:rsidRPr="002301FD">
        <w:rPr>
          <w:rFonts w:ascii="Arial" w:hAnsi="Arial" w:cs="Arial"/>
        </w:rPr>
        <w:t>O Programa visa sensibilizar a sociedade tangaraense a respeito da violência doméstica familiar e contra</w:t>
      </w:r>
      <w:r w:rsidR="00D26C31" w:rsidRPr="002301FD">
        <w:rPr>
          <w:rFonts w:ascii="Arial" w:hAnsi="Arial" w:cs="Arial"/>
        </w:rPr>
        <w:t xml:space="preserve"> </w:t>
      </w:r>
      <w:r w:rsidR="002301FD" w:rsidRPr="002301FD">
        <w:rPr>
          <w:rFonts w:ascii="Arial" w:hAnsi="Arial" w:cs="Arial"/>
        </w:rPr>
        <w:t>as</w:t>
      </w:r>
      <w:r w:rsidR="00561987" w:rsidRPr="002301FD">
        <w:rPr>
          <w:rFonts w:ascii="Arial" w:hAnsi="Arial" w:cs="Arial"/>
        </w:rPr>
        <w:t xml:space="preserve"> mulher</w:t>
      </w:r>
      <w:r w:rsidR="00D26C31" w:rsidRPr="002301FD">
        <w:rPr>
          <w:rFonts w:ascii="Arial" w:hAnsi="Arial" w:cs="Arial"/>
        </w:rPr>
        <w:t>es</w:t>
      </w:r>
      <w:r w:rsidR="00561987" w:rsidRPr="002301FD">
        <w:rPr>
          <w:rFonts w:ascii="Arial" w:hAnsi="Arial" w:cs="Arial"/>
        </w:rPr>
        <w:t>, tendo como propósito:</w:t>
      </w:r>
    </w:p>
    <w:p w:rsidR="00561987" w:rsidRPr="002301FD" w:rsidRDefault="00561987" w:rsidP="00A647DE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61987" w:rsidRPr="002301FD" w:rsidRDefault="00561987" w:rsidP="00A647DE">
      <w:pPr>
        <w:spacing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 xml:space="preserve">         I – Levar para a comunidade escolar o conhecimento da Lei nº 11. 340, de 07 de agosto de 2006 – Lei Maria da Penha;</w:t>
      </w:r>
    </w:p>
    <w:p w:rsidR="00711977" w:rsidRPr="002301FD" w:rsidRDefault="00711977" w:rsidP="00A647DE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561987" w:rsidRPr="002301FD" w:rsidRDefault="00561987" w:rsidP="00A647DE">
      <w:pPr>
        <w:spacing w:line="360" w:lineRule="auto"/>
        <w:ind w:firstLine="1134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 xml:space="preserve">         II – Provocar reflexões sobre o enfrentame</w:t>
      </w:r>
      <w:r w:rsidR="00711977" w:rsidRPr="002301FD">
        <w:rPr>
          <w:rFonts w:ascii="Arial" w:hAnsi="Arial" w:cs="Arial"/>
        </w:rPr>
        <w:t>nto à violência contra a mulher.</w:t>
      </w:r>
    </w:p>
    <w:p w:rsidR="00561987" w:rsidRPr="002301FD" w:rsidRDefault="00561987" w:rsidP="00A647DE">
      <w:pPr>
        <w:spacing w:line="360" w:lineRule="auto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 xml:space="preserve">          </w:t>
      </w:r>
      <w:r w:rsidR="00C9631B" w:rsidRPr="002301FD">
        <w:rPr>
          <w:rFonts w:ascii="Arial" w:hAnsi="Arial" w:cs="Arial"/>
          <w:b/>
        </w:rPr>
        <w:tab/>
        <w:t xml:space="preserve">        Art. 5</w:t>
      </w:r>
      <w:r w:rsidRPr="002301FD">
        <w:rPr>
          <w:rFonts w:ascii="Arial" w:hAnsi="Arial" w:cs="Arial"/>
          <w:b/>
        </w:rPr>
        <w:t>º -</w:t>
      </w:r>
      <w:r w:rsidR="00453E13" w:rsidRPr="002301FD">
        <w:rPr>
          <w:rFonts w:ascii="Arial" w:hAnsi="Arial" w:cs="Arial"/>
          <w:b/>
        </w:rPr>
        <w:t xml:space="preserve"> </w:t>
      </w:r>
      <w:r w:rsidRPr="002301FD">
        <w:rPr>
          <w:rFonts w:ascii="Arial" w:hAnsi="Arial" w:cs="Arial"/>
        </w:rPr>
        <w:t xml:space="preserve">Conscientizar </w:t>
      </w:r>
      <w:r w:rsidR="00E408BD">
        <w:rPr>
          <w:rFonts w:ascii="Arial" w:hAnsi="Arial" w:cs="Arial"/>
        </w:rPr>
        <w:t xml:space="preserve">crianças, </w:t>
      </w:r>
      <w:r w:rsidRPr="002301FD">
        <w:rPr>
          <w:rFonts w:ascii="Arial" w:hAnsi="Arial" w:cs="Arial"/>
        </w:rPr>
        <w:t>adolescentes, jovens, adultos, estudantes e professores que compõe a comunidade escolar sobre a importância dos Direitos Humanos</w:t>
      </w:r>
      <w:r w:rsidR="00453E13" w:rsidRPr="002301FD">
        <w:rPr>
          <w:rFonts w:ascii="Arial" w:hAnsi="Arial" w:cs="Arial"/>
        </w:rPr>
        <w:t xml:space="preserve"> no que diz respeito à promoção da igualdade, prevenindo e evitando práticas de violência doméstica.</w:t>
      </w:r>
    </w:p>
    <w:p w:rsidR="00FC373F" w:rsidRPr="002301FD" w:rsidRDefault="00FC373F" w:rsidP="00A647DE">
      <w:pPr>
        <w:spacing w:line="360" w:lineRule="auto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br/>
      </w:r>
      <w:r w:rsidRPr="002301FD">
        <w:rPr>
          <w:rFonts w:ascii="Arial" w:hAnsi="Arial" w:cs="Arial"/>
          <w:b/>
          <w:shd w:val="clear" w:color="auto" w:fill="FFFFFF"/>
        </w:rPr>
        <w:t xml:space="preserve">                    </w:t>
      </w:r>
      <w:r w:rsidR="00C9631B" w:rsidRPr="002301FD">
        <w:rPr>
          <w:rFonts w:ascii="Arial" w:hAnsi="Arial" w:cs="Arial"/>
          <w:b/>
          <w:shd w:val="clear" w:color="auto" w:fill="FFFFFF"/>
        </w:rPr>
        <w:t>Art. 6</w:t>
      </w:r>
      <w:r w:rsidRPr="002301FD">
        <w:rPr>
          <w:rFonts w:ascii="Arial" w:hAnsi="Arial" w:cs="Arial"/>
          <w:b/>
          <w:shd w:val="clear" w:color="auto" w:fill="FFFFFF"/>
        </w:rPr>
        <w:t>º</w:t>
      </w:r>
      <w:r w:rsidR="00A67463" w:rsidRPr="002301FD">
        <w:rPr>
          <w:rFonts w:ascii="Arial" w:hAnsi="Arial" w:cs="Arial"/>
          <w:b/>
          <w:shd w:val="clear" w:color="auto" w:fill="FFFFFF"/>
        </w:rPr>
        <w:t xml:space="preserve"> </w:t>
      </w:r>
      <w:r w:rsidRPr="002301FD">
        <w:rPr>
          <w:rFonts w:ascii="Arial" w:hAnsi="Arial" w:cs="Arial"/>
          <w:shd w:val="clear" w:color="auto" w:fill="FFFFFF"/>
        </w:rPr>
        <w:t>Esta lei entra em vigor na data de sua publicação, revogadas as disposições em contrário.</w:t>
      </w:r>
    </w:p>
    <w:p w:rsidR="002823DC" w:rsidRPr="002301FD" w:rsidRDefault="002823DC" w:rsidP="00A647DE">
      <w:pPr>
        <w:spacing w:line="360" w:lineRule="auto"/>
        <w:rPr>
          <w:rFonts w:ascii="Arial" w:hAnsi="Arial" w:cs="Arial"/>
        </w:rPr>
        <w:sectPr w:rsidR="002823DC" w:rsidRPr="002301FD" w:rsidSect="00F57015">
          <w:footerReference w:type="default" r:id="rId8"/>
          <w:headerReference w:type="first" r:id="rId9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A1618C" w:rsidRPr="002301FD" w:rsidRDefault="00A1618C" w:rsidP="00A647DE">
      <w:pPr>
        <w:spacing w:line="360" w:lineRule="auto"/>
        <w:rPr>
          <w:rFonts w:ascii="Arial" w:hAnsi="Arial" w:cs="Arial"/>
          <w:b/>
        </w:rPr>
      </w:pPr>
    </w:p>
    <w:p w:rsidR="00FC373F" w:rsidRPr="00150158" w:rsidRDefault="00FC373F" w:rsidP="00150158">
      <w:pPr>
        <w:pStyle w:val="Corpodetexto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  <w:sectPr w:rsidR="00FC373F" w:rsidRPr="00150158" w:rsidSect="00D9086B">
          <w:footerReference w:type="default" r:id="rId10"/>
          <w:headerReference w:type="first" r:id="rId11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  <w:r w:rsidRPr="002301FD">
        <w:rPr>
          <w:rFonts w:ascii="Arial" w:hAnsi="Arial" w:cs="Arial"/>
          <w:sz w:val="24"/>
          <w:szCs w:val="24"/>
        </w:rPr>
        <w:t>Plenário das Deliberações “Daniel Lopes da Silva”, Câmara Municipal de Tangará da Serra, estado de Mato Grosso, aos dez</w:t>
      </w:r>
      <w:r w:rsidR="00C9631B" w:rsidRPr="002301FD">
        <w:rPr>
          <w:rFonts w:ascii="Arial" w:hAnsi="Arial" w:cs="Arial"/>
          <w:sz w:val="24"/>
          <w:szCs w:val="24"/>
        </w:rPr>
        <w:t>oito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C9631B" w:rsidRPr="002301FD">
        <w:rPr>
          <w:rFonts w:ascii="Arial" w:hAnsi="Arial" w:cs="Arial"/>
          <w:sz w:val="24"/>
          <w:szCs w:val="24"/>
        </w:rPr>
        <w:t>Setembro</w:t>
      </w:r>
      <w:r w:rsidRPr="002301FD">
        <w:rPr>
          <w:rFonts w:ascii="Arial" w:hAnsi="Arial" w:cs="Arial"/>
          <w:sz w:val="24"/>
          <w:szCs w:val="24"/>
        </w:rPr>
        <w:t xml:space="preserve"> do ano de dois mil e dezoito.</w:t>
      </w:r>
      <w:proofErr w:type="gramStart"/>
    </w:p>
    <w:p w:rsidR="00FC373F" w:rsidRPr="002301FD" w:rsidRDefault="00FC373F" w:rsidP="00FC373F">
      <w:pPr>
        <w:jc w:val="both"/>
        <w:rPr>
          <w:rFonts w:ascii="Arial" w:hAnsi="Arial" w:cs="Arial"/>
          <w:b/>
          <w:sz w:val="28"/>
          <w:szCs w:val="28"/>
        </w:rPr>
      </w:pPr>
      <w:proofErr w:type="gramEnd"/>
    </w:p>
    <w:p w:rsidR="00A647DE" w:rsidRPr="002301FD" w:rsidRDefault="00FC373F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 </w:t>
      </w:r>
      <w:r w:rsidR="00150158">
        <w:rPr>
          <w:rFonts w:ascii="Arial" w:hAnsi="Arial" w:cs="Arial"/>
          <w:b/>
        </w:rPr>
        <w:t xml:space="preserve">                 </w:t>
      </w:r>
    </w:p>
    <w:p w:rsidR="00C77519" w:rsidRPr="002301FD" w:rsidRDefault="00C77519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</w:t>
      </w:r>
      <w:r w:rsidR="00A647DE" w:rsidRPr="002301FD">
        <w:rPr>
          <w:rFonts w:ascii="Arial" w:hAnsi="Arial" w:cs="Arial"/>
          <w:b/>
        </w:rPr>
        <w:t xml:space="preserve">                              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Calibri" w:hAnsi="Calibri" w:cs="Arial"/>
          <w:b/>
          <w:sz w:val="20"/>
          <w:szCs w:val="20"/>
        </w:rPr>
      </w:pPr>
      <w:r w:rsidRPr="00150158">
        <w:rPr>
          <w:rFonts w:ascii="Calibri" w:hAnsi="Calibri" w:cs="Arial"/>
          <w:b/>
          <w:sz w:val="20"/>
          <w:szCs w:val="20"/>
        </w:rPr>
        <w:t xml:space="preserve">Ver. Prof. Sebastian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20"/>
          <w:szCs w:val="20"/>
        </w:rPr>
      </w:pPr>
      <w:r w:rsidRPr="00150158">
        <w:rPr>
          <w:rFonts w:ascii="Pristina" w:hAnsi="Pristina" w:cs="MV Boli"/>
          <w:b/>
          <w:sz w:val="20"/>
          <w:szCs w:val="20"/>
        </w:rPr>
        <w:t xml:space="preserve">“Lutar pelo bom, </w:t>
      </w:r>
      <w:r w:rsidR="00150158">
        <w:rPr>
          <w:rFonts w:ascii="Pristina" w:hAnsi="Pristina" w:cs="MV Boli"/>
          <w:b/>
          <w:sz w:val="20"/>
          <w:szCs w:val="20"/>
        </w:rPr>
        <w:t>p</w:t>
      </w:r>
      <w:r w:rsidRPr="00150158">
        <w:rPr>
          <w:rFonts w:ascii="Pristina" w:hAnsi="Pristina" w:cs="MV Boli"/>
          <w:b/>
          <w:sz w:val="20"/>
          <w:szCs w:val="20"/>
        </w:rPr>
        <w:t xml:space="preserve">elo </w:t>
      </w:r>
      <w:proofErr w:type="gramStart"/>
      <w:r w:rsidRPr="00150158">
        <w:rPr>
          <w:rFonts w:ascii="Pristina" w:hAnsi="Pristina" w:cs="MV Boli"/>
          <w:b/>
          <w:sz w:val="20"/>
          <w:szCs w:val="20"/>
        </w:rPr>
        <w:t>justo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18"/>
          <w:szCs w:val="18"/>
        </w:rPr>
      </w:pPr>
      <w:proofErr w:type="gramStart"/>
      <w:r w:rsidRPr="00150158">
        <w:rPr>
          <w:rFonts w:ascii="Pristina" w:hAnsi="Pristina" w:cs="MV Boli"/>
          <w:b/>
          <w:sz w:val="20"/>
          <w:szCs w:val="20"/>
        </w:rPr>
        <w:t>e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pelo melhor do mundo”</w:t>
      </w:r>
    </w:p>
    <w:p w:rsidR="005D3C3C" w:rsidRPr="002301FD" w:rsidRDefault="00150158" w:rsidP="00A647DE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8890</wp:posOffset>
            </wp:positionV>
            <wp:extent cx="681990" cy="146050"/>
            <wp:effectExtent l="19050" t="0" r="3810" b="0"/>
            <wp:wrapNone/>
            <wp:docPr id="23" name="Imagem 23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S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218A" w:rsidRPr="002301FD" w:rsidRDefault="0005218A" w:rsidP="00174335">
      <w:pPr>
        <w:pStyle w:val="Recuodecorpodetexto3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6022E7" w:rsidRPr="002301FD" w:rsidRDefault="007C1AD3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301FD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4C7393" w:rsidRPr="002301FD" w:rsidRDefault="004C7393" w:rsidP="00A647DE">
      <w:pPr>
        <w:spacing w:before="75" w:after="75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</w:p>
    <w:p w:rsidR="00B20053" w:rsidRPr="002301FD" w:rsidRDefault="00B20053" w:rsidP="00174335">
      <w:pPr>
        <w:spacing w:before="75" w:after="75" w:line="360" w:lineRule="auto"/>
        <w:ind w:firstLine="2410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bCs/>
          <w:shd w:val="clear" w:color="auto" w:fill="FFFFFF"/>
        </w:rPr>
        <w:br/>
      </w:r>
      <w:r w:rsidR="00A647DE" w:rsidRPr="002301FD">
        <w:rPr>
          <w:rFonts w:ascii="Arial" w:hAnsi="Arial" w:cs="Arial"/>
          <w:shd w:val="clear" w:color="auto" w:fill="FFFFFF"/>
        </w:rPr>
        <w:t xml:space="preserve">          </w:t>
      </w:r>
      <w:r w:rsidR="00DE04EE" w:rsidRPr="002301FD">
        <w:rPr>
          <w:rFonts w:ascii="Arial" w:hAnsi="Arial" w:cs="Arial"/>
          <w:shd w:val="clear" w:color="auto" w:fill="FFFFFF"/>
        </w:rPr>
        <w:t>A Lei Nº 11.340/2006, popularmente conhecida como “Lei Maria da Penha” é o principal meio legal para coibir e punir práticas de violência doméstica e principalmente violência contra a mulher.</w:t>
      </w:r>
      <w:r w:rsidR="00300958" w:rsidRPr="002301FD">
        <w:rPr>
          <w:rFonts w:ascii="Arial" w:hAnsi="Arial" w:cs="Arial"/>
          <w:shd w:val="clear" w:color="auto" w:fill="FFFFFF"/>
        </w:rPr>
        <w:t xml:space="preserve"> </w:t>
      </w:r>
    </w:p>
    <w:p w:rsidR="00300958" w:rsidRPr="002301FD" w:rsidRDefault="00A647DE" w:rsidP="00174335">
      <w:pPr>
        <w:spacing w:before="75" w:after="75" w:line="360" w:lineRule="auto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shd w:val="clear" w:color="auto" w:fill="FFFFFF"/>
        </w:rPr>
        <w:t xml:space="preserve">   </w:t>
      </w:r>
      <w:r w:rsidR="00300958" w:rsidRPr="002301FD">
        <w:rPr>
          <w:rFonts w:ascii="Arial" w:hAnsi="Arial" w:cs="Arial"/>
          <w:shd w:val="clear" w:color="auto" w:fill="FFFFFF"/>
        </w:rPr>
        <w:t xml:space="preserve">  </w:t>
      </w:r>
      <w:r w:rsidRPr="002301FD">
        <w:rPr>
          <w:rFonts w:ascii="Arial" w:hAnsi="Arial" w:cs="Arial"/>
          <w:shd w:val="clear" w:color="auto" w:fill="FFFFFF"/>
        </w:rPr>
        <w:t xml:space="preserve">    </w:t>
      </w:r>
      <w:r w:rsidR="00300958" w:rsidRPr="002301FD">
        <w:rPr>
          <w:rFonts w:ascii="Arial" w:hAnsi="Arial" w:cs="Arial"/>
          <w:shd w:val="clear" w:color="auto" w:fill="FFFFFF"/>
        </w:rPr>
        <w:t>O Programa “Maria da Penha vai à Escola</w:t>
      </w:r>
      <w:r w:rsidRPr="002301FD">
        <w:rPr>
          <w:rFonts w:ascii="Arial" w:hAnsi="Arial" w:cs="Arial"/>
          <w:shd w:val="clear" w:color="auto" w:fill="FFFFFF"/>
        </w:rPr>
        <w:t>”</w:t>
      </w:r>
      <w:r w:rsidR="00300958" w:rsidRPr="002301FD">
        <w:rPr>
          <w:rFonts w:ascii="Arial" w:hAnsi="Arial" w:cs="Arial"/>
          <w:shd w:val="clear" w:color="auto" w:fill="FFFFFF"/>
        </w:rPr>
        <w:t xml:space="preserve"> é uma in</w:t>
      </w:r>
      <w:r w:rsidRPr="002301FD">
        <w:rPr>
          <w:rFonts w:ascii="Arial" w:hAnsi="Arial" w:cs="Arial"/>
          <w:shd w:val="clear" w:color="auto" w:fill="FFFFFF"/>
        </w:rPr>
        <w:t>i</w:t>
      </w:r>
      <w:r w:rsidR="00300958" w:rsidRPr="002301FD">
        <w:rPr>
          <w:rFonts w:ascii="Arial" w:hAnsi="Arial" w:cs="Arial"/>
          <w:shd w:val="clear" w:color="auto" w:fill="FFFFFF"/>
        </w:rPr>
        <w:t>ciativa voltada para toda comunidade escolar, visando o enfrentamento a violência doméstica.</w:t>
      </w:r>
      <w:r w:rsidRPr="002301FD">
        <w:rPr>
          <w:rFonts w:ascii="Arial" w:hAnsi="Arial" w:cs="Arial"/>
          <w:shd w:val="clear" w:color="auto" w:fill="FFFFFF"/>
        </w:rPr>
        <w:t xml:space="preserve"> Diante do contexto atual, a sociedade tangaraense carece de ações desta natureza, voltadas a este público, tendo em vista que a educação é o melhor meio para a prevenção e enfrentamento a este tipo de violência.</w:t>
      </w:r>
    </w:p>
    <w:p w:rsidR="004D398A" w:rsidRPr="002301FD" w:rsidRDefault="004D398A" w:rsidP="00174335">
      <w:pPr>
        <w:spacing w:before="75" w:after="75" w:line="360" w:lineRule="auto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shd w:val="clear" w:color="auto" w:fill="FFFFFF"/>
        </w:rPr>
        <w:tab/>
        <w:t>Ao le</w:t>
      </w:r>
      <w:r w:rsidR="00E408BD">
        <w:rPr>
          <w:rFonts w:ascii="Arial" w:hAnsi="Arial" w:cs="Arial"/>
          <w:shd w:val="clear" w:color="auto" w:fill="FFFFFF"/>
        </w:rPr>
        <w:t>var o conteúdo da Lei Maria da P</w:t>
      </w:r>
      <w:r w:rsidRPr="002301FD">
        <w:rPr>
          <w:rFonts w:ascii="Arial" w:hAnsi="Arial" w:cs="Arial"/>
          <w:shd w:val="clear" w:color="auto" w:fill="FFFFFF"/>
        </w:rPr>
        <w:t>enha para as escolas, cria-se o objetivo de trabalhar a formação de uma nova consciência para os jovens e toda a comunidade escolar, transformando-os em agentes transformadores desta atual realidade.</w:t>
      </w:r>
    </w:p>
    <w:p w:rsidR="004D398A" w:rsidRPr="002301FD" w:rsidRDefault="004D398A" w:rsidP="00174335">
      <w:pPr>
        <w:spacing w:before="75" w:after="75" w:line="360" w:lineRule="auto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shd w:val="clear" w:color="auto" w:fill="FFFFFF"/>
        </w:rPr>
        <w:tab/>
      </w:r>
      <w:r w:rsidR="006547D2" w:rsidRPr="002301FD">
        <w:rPr>
          <w:rFonts w:ascii="Arial" w:hAnsi="Arial" w:cs="Arial"/>
          <w:shd w:val="clear" w:color="auto" w:fill="FFFFFF"/>
        </w:rPr>
        <w:t xml:space="preserve">De acordo com a ONG </w:t>
      </w:r>
      <w:proofErr w:type="spellStart"/>
      <w:proofErr w:type="gramStart"/>
      <w:r w:rsidR="006547D2" w:rsidRPr="002301FD">
        <w:rPr>
          <w:rFonts w:ascii="Arial" w:hAnsi="Arial" w:cs="Arial"/>
          <w:shd w:val="clear" w:color="auto" w:fill="FFFFFF"/>
        </w:rPr>
        <w:t>ActionAi</w:t>
      </w:r>
      <w:r w:rsidRPr="002301FD">
        <w:rPr>
          <w:rFonts w:ascii="Arial" w:hAnsi="Arial" w:cs="Arial"/>
          <w:shd w:val="clear" w:color="auto" w:fill="FFFFFF"/>
        </w:rPr>
        <w:t>d</w:t>
      </w:r>
      <w:proofErr w:type="spellEnd"/>
      <w:proofErr w:type="gramEnd"/>
      <w:r w:rsidR="006547D2" w:rsidRPr="002301FD">
        <w:rPr>
          <w:rFonts w:ascii="Arial" w:hAnsi="Arial" w:cs="Arial"/>
          <w:shd w:val="clear" w:color="auto" w:fill="FFFFFF"/>
        </w:rPr>
        <w:t xml:space="preserve"> (2016)</w:t>
      </w:r>
      <w:r w:rsidRPr="002301FD">
        <w:rPr>
          <w:rFonts w:ascii="Arial" w:hAnsi="Arial" w:cs="Arial"/>
          <w:shd w:val="clear" w:color="auto" w:fill="FFFFFF"/>
        </w:rPr>
        <w:t>, há uma previsão de que mais de 500 mil mulheres serão mortas por seus parceiros ou familiares até o ano de 2030.</w:t>
      </w:r>
      <w:r w:rsidR="006547D2" w:rsidRPr="002301FD">
        <w:rPr>
          <w:rFonts w:ascii="Arial" w:hAnsi="Arial" w:cs="Arial"/>
          <w:shd w:val="clear" w:color="auto" w:fill="FFFFFF"/>
        </w:rPr>
        <w:t xml:space="preserve"> A informação é resultante de análises do estudo global de crimes das Nações Unidas e indica um número estimado de 119 mulheres mortas diariamente por seus parceiros ou parentes.</w:t>
      </w:r>
    </w:p>
    <w:p w:rsidR="004C7393" w:rsidRPr="002301FD" w:rsidRDefault="006547D2" w:rsidP="00174335">
      <w:pPr>
        <w:spacing w:before="75" w:after="75" w:line="360" w:lineRule="auto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shd w:val="clear" w:color="auto" w:fill="FFFFFF"/>
        </w:rPr>
        <w:tab/>
        <w:t>Partindo desta realidade, entendemos que o presente Projeto de Lei é uma importante iniciativa para ser aplicada às escolas municipais</w:t>
      </w:r>
      <w:r w:rsidR="00B247D1" w:rsidRPr="002301FD">
        <w:rPr>
          <w:rFonts w:ascii="Arial" w:hAnsi="Arial" w:cs="Arial"/>
          <w:shd w:val="clear" w:color="auto" w:fill="FFFFFF"/>
        </w:rPr>
        <w:t xml:space="preserve"> de T</w:t>
      </w:r>
      <w:r w:rsidRPr="002301FD">
        <w:rPr>
          <w:rFonts w:ascii="Arial" w:hAnsi="Arial" w:cs="Arial"/>
          <w:shd w:val="clear" w:color="auto" w:fill="FFFFFF"/>
        </w:rPr>
        <w:t xml:space="preserve">angará da Serra </w:t>
      </w:r>
      <w:r w:rsidR="00B247D1" w:rsidRPr="002301FD">
        <w:rPr>
          <w:rFonts w:ascii="Arial" w:hAnsi="Arial" w:cs="Arial"/>
          <w:shd w:val="clear" w:color="auto" w:fill="FFFFFF"/>
        </w:rPr>
        <w:t>–</w:t>
      </w:r>
      <w:r w:rsidRPr="002301FD">
        <w:rPr>
          <w:rFonts w:ascii="Arial" w:hAnsi="Arial" w:cs="Arial"/>
          <w:shd w:val="clear" w:color="auto" w:fill="FFFFFF"/>
        </w:rPr>
        <w:t xml:space="preserve"> MT</w:t>
      </w:r>
      <w:r w:rsidR="00B247D1" w:rsidRPr="002301FD">
        <w:rPr>
          <w:rFonts w:ascii="Arial" w:hAnsi="Arial" w:cs="Arial"/>
          <w:shd w:val="clear" w:color="auto" w:fill="FFFFFF"/>
        </w:rPr>
        <w:t xml:space="preserve"> para a conscientização e sensibilização de uma sociedade, para por fim </w:t>
      </w:r>
      <w:r w:rsidR="00106285" w:rsidRPr="002301FD">
        <w:rPr>
          <w:rFonts w:ascii="Arial" w:hAnsi="Arial" w:cs="Arial"/>
          <w:shd w:val="clear" w:color="auto" w:fill="FFFFFF"/>
        </w:rPr>
        <w:t xml:space="preserve">e </w:t>
      </w:r>
      <w:r w:rsidR="00B247D1" w:rsidRPr="002301FD">
        <w:rPr>
          <w:rFonts w:ascii="Arial" w:hAnsi="Arial" w:cs="Arial"/>
          <w:shd w:val="clear" w:color="auto" w:fill="FFFFFF"/>
        </w:rPr>
        <w:t>amenizar a proliferação de uma cultura opressora e violenta que agride principalmente as mulheres</w:t>
      </w:r>
      <w:r w:rsidR="00106285" w:rsidRPr="002301FD">
        <w:rPr>
          <w:rFonts w:ascii="Arial" w:hAnsi="Arial" w:cs="Arial"/>
          <w:shd w:val="clear" w:color="auto" w:fill="FFFFFF"/>
        </w:rPr>
        <w:t>.</w:t>
      </w:r>
    </w:p>
    <w:p w:rsidR="00381C53" w:rsidRPr="002301FD" w:rsidRDefault="006756EC" w:rsidP="00174335">
      <w:pPr>
        <w:spacing w:before="75" w:after="75" w:line="360" w:lineRule="auto"/>
        <w:jc w:val="both"/>
        <w:textAlignment w:val="baseline"/>
        <w:outlineLvl w:val="0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shd w:val="clear" w:color="auto" w:fill="FFFFFF"/>
        </w:rPr>
        <w:tab/>
        <w:t xml:space="preserve">O Texto constitucional do Art. 226 diz que “A família, base da sociedade, tem especial proteção do Estado.” Partindo deste texto, trazemos a importância deste tema para ser aplicado também na esfera municipal e entendemos que o melhor meio para </w:t>
      </w:r>
      <w:r w:rsidR="00381C53" w:rsidRPr="002301FD">
        <w:rPr>
          <w:rFonts w:ascii="Arial" w:hAnsi="Arial" w:cs="Arial"/>
          <w:shd w:val="clear" w:color="auto" w:fill="FFFFFF"/>
        </w:rPr>
        <w:t>o enfrentamento a Violência Doméstica é a Educação.</w:t>
      </w:r>
    </w:p>
    <w:p w:rsidR="00DF03EF" w:rsidRPr="002301FD" w:rsidRDefault="00DC5BB9" w:rsidP="00174335">
      <w:pPr>
        <w:spacing w:line="360" w:lineRule="auto"/>
        <w:ind w:firstLine="2410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</w:rPr>
        <w:t>Assim, conto com o habitual apoio dos nobres pares, para aprovação</w:t>
      </w:r>
      <w:r w:rsidR="00106285" w:rsidRPr="002301FD">
        <w:rPr>
          <w:rFonts w:ascii="Arial" w:hAnsi="Arial" w:cs="Arial"/>
        </w:rPr>
        <w:t xml:space="preserve"> do referido Projeto de Lei</w:t>
      </w:r>
      <w:r w:rsidRPr="002301FD">
        <w:rPr>
          <w:rFonts w:ascii="Arial" w:hAnsi="Arial" w:cs="Arial"/>
        </w:rPr>
        <w:t xml:space="preserve"> em </w:t>
      </w:r>
      <w:r w:rsidR="00E408BD" w:rsidRPr="00E408BD">
        <w:rPr>
          <w:rFonts w:ascii="Arial" w:hAnsi="Arial" w:cs="Arial"/>
          <w:b/>
        </w:rPr>
        <w:t>TRAMITAÇÃO</w:t>
      </w:r>
      <w:r w:rsidR="00E408BD">
        <w:rPr>
          <w:rFonts w:ascii="Arial" w:hAnsi="Arial" w:cs="Arial"/>
        </w:rPr>
        <w:t xml:space="preserve"> </w:t>
      </w:r>
      <w:r w:rsidRPr="002301FD">
        <w:rPr>
          <w:rFonts w:ascii="Arial" w:hAnsi="Arial" w:cs="Arial"/>
          <w:b/>
        </w:rPr>
        <w:t>NORMAL.</w:t>
      </w:r>
    </w:p>
    <w:p w:rsidR="003A61B8" w:rsidRPr="002301FD" w:rsidRDefault="003A61B8" w:rsidP="00174335">
      <w:pPr>
        <w:pStyle w:val="Corpodetexto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2301FD">
        <w:rPr>
          <w:rFonts w:ascii="Arial" w:hAnsi="Arial" w:cs="Arial"/>
          <w:sz w:val="24"/>
          <w:szCs w:val="24"/>
        </w:rPr>
        <w:lastRenderedPageBreak/>
        <w:t>Plenário das Deliberações “Daniel Lopes da Silva”, Câmara Municipal de Tangará da Serra, estado de Mato Grosso, aos dez</w:t>
      </w:r>
      <w:r w:rsidR="00174335" w:rsidRPr="002301FD">
        <w:rPr>
          <w:rFonts w:ascii="Arial" w:hAnsi="Arial" w:cs="Arial"/>
          <w:sz w:val="24"/>
          <w:szCs w:val="24"/>
        </w:rPr>
        <w:t>oito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150158">
        <w:rPr>
          <w:rFonts w:ascii="Arial" w:hAnsi="Arial" w:cs="Arial"/>
          <w:sz w:val="24"/>
          <w:szCs w:val="24"/>
        </w:rPr>
        <w:t>Setembro</w:t>
      </w:r>
      <w:r w:rsidRPr="002301FD">
        <w:rPr>
          <w:rFonts w:ascii="Arial" w:hAnsi="Arial" w:cs="Arial"/>
          <w:sz w:val="24"/>
          <w:szCs w:val="24"/>
        </w:rPr>
        <w:t xml:space="preserve"> do ano de dois mil e dezoito.</w:t>
      </w:r>
    </w:p>
    <w:p w:rsidR="00D9086B" w:rsidRPr="002301FD" w:rsidRDefault="00D9086B" w:rsidP="00174335">
      <w:pPr>
        <w:spacing w:line="360" w:lineRule="auto"/>
        <w:jc w:val="both"/>
        <w:rPr>
          <w:rFonts w:ascii="Arial" w:hAnsi="Arial" w:cs="Arial"/>
        </w:rPr>
        <w:sectPr w:rsidR="00D9086B" w:rsidRPr="002301FD" w:rsidSect="00D9086B">
          <w:footerReference w:type="default" r:id="rId13"/>
          <w:headerReference w:type="first" r:id="rId14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D9086B" w:rsidRPr="002301FD" w:rsidRDefault="00D9086B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5D3C3C" w:rsidRPr="002301FD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5D3C3C" w:rsidRPr="002301FD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0563B6" w:rsidRPr="00150158" w:rsidRDefault="000563B6" w:rsidP="00174335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0158">
        <w:rPr>
          <w:rFonts w:ascii="Calibri" w:hAnsi="Calibri" w:cs="Arial"/>
          <w:b/>
          <w:sz w:val="20"/>
          <w:szCs w:val="20"/>
        </w:rPr>
        <w:t xml:space="preserve">Ver. Prof. Sebastian </w:t>
      </w:r>
    </w:p>
    <w:p w:rsidR="000563B6" w:rsidRPr="00150158" w:rsidRDefault="000563B6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20"/>
          <w:szCs w:val="20"/>
        </w:rPr>
      </w:pPr>
      <w:r w:rsidRPr="00150158">
        <w:rPr>
          <w:rFonts w:ascii="Pristina" w:hAnsi="Pristina" w:cs="MV Boli"/>
          <w:b/>
          <w:sz w:val="20"/>
          <w:szCs w:val="20"/>
        </w:rPr>
        <w:t xml:space="preserve">“Lutar pelo bom, pelo </w:t>
      </w:r>
      <w:proofErr w:type="gramStart"/>
      <w:r w:rsidRPr="00150158">
        <w:rPr>
          <w:rFonts w:ascii="Pristina" w:hAnsi="Pristina" w:cs="MV Boli"/>
          <w:b/>
          <w:sz w:val="20"/>
          <w:szCs w:val="20"/>
        </w:rPr>
        <w:t>justo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</w:t>
      </w:r>
    </w:p>
    <w:p w:rsidR="000563B6" w:rsidRPr="00150158" w:rsidRDefault="00150158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20"/>
          <w:szCs w:val="20"/>
        </w:rPr>
      </w:pPr>
      <w:r>
        <w:rPr>
          <w:rFonts w:ascii="Pristina" w:hAnsi="Pristina" w:cs="MV Boli"/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233045</wp:posOffset>
            </wp:positionV>
            <wp:extent cx="678180" cy="292735"/>
            <wp:effectExtent l="19050" t="0" r="7620" b="0"/>
            <wp:wrapNone/>
            <wp:docPr id="24" name="Imagem 24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SB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563B6" w:rsidRPr="00150158">
        <w:rPr>
          <w:rFonts w:ascii="Pristina" w:hAnsi="Pristina" w:cs="MV Boli"/>
          <w:b/>
          <w:sz w:val="20"/>
          <w:szCs w:val="20"/>
        </w:rPr>
        <w:t>e</w:t>
      </w:r>
      <w:proofErr w:type="gramEnd"/>
      <w:r w:rsidR="000563B6" w:rsidRPr="00150158">
        <w:rPr>
          <w:rFonts w:ascii="Pristina" w:hAnsi="Pristina" w:cs="MV Boli"/>
          <w:b/>
          <w:sz w:val="20"/>
          <w:szCs w:val="20"/>
        </w:rPr>
        <w:t xml:space="preserve"> pelo melhor do mundo”</w:t>
      </w:r>
    </w:p>
    <w:p w:rsidR="00D9086B" w:rsidRPr="002301FD" w:rsidRDefault="00D9086B" w:rsidP="00174335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756EC" w:rsidRPr="002301FD" w:rsidRDefault="006756EC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6756EC" w:rsidRPr="002301FD" w:rsidSect="00DF03EF">
      <w:type w:val="continuous"/>
      <w:pgSz w:w="11906" w:h="16838" w:code="9"/>
      <w:pgMar w:top="426" w:right="113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72" w:rsidRDefault="00655972" w:rsidP="002172CB">
      <w:pPr>
        <w:pStyle w:val="Cabealho"/>
      </w:pPr>
      <w:r>
        <w:separator/>
      </w:r>
    </w:p>
  </w:endnote>
  <w:endnote w:type="continuationSeparator" w:id="0">
    <w:p w:rsidR="00655972" w:rsidRDefault="00655972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4322E0">
    <w:pPr>
      <w:pStyle w:val="Rodap"/>
      <w:jc w:val="center"/>
    </w:pPr>
    <w:r>
      <w:fldChar w:fldCharType="begin"/>
    </w:r>
    <w:r w:rsidR="005D3C3C">
      <w:instrText xml:space="preserve"> PAGE   \* MERGEFORMAT </w:instrText>
    </w:r>
    <w:r>
      <w:fldChar w:fldCharType="separate"/>
    </w:r>
    <w:r w:rsidR="008E452F">
      <w:rPr>
        <w:noProof/>
      </w:rPr>
      <w:t>2</w:t>
    </w:r>
    <w:r>
      <w:fldChar w:fldCharType="end"/>
    </w:r>
  </w:p>
  <w:p w:rsidR="005D3C3C" w:rsidRDefault="005D3C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4322E0">
    <w:pPr>
      <w:pStyle w:val="Rodap"/>
      <w:jc w:val="center"/>
    </w:pPr>
    <w:fldSimple w:instr=" PAGE   \* MERGEFORMAT ">
      <w:r w:rsidR="005D3C3C">
        <w:rPr>
          <w:noProof/>
        </w:rPr>
        <w:t>4</w:t>
      </w:r>
    </w:fldSimple>
  </w:p>
  <w:p w:rsidR="005D3C3C" w:rsidRDefault="005D3C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4322E0">
    <w:pPr>
      <w:pStyle w:val="Rodap"/>
      <w:jc w:val="center"/>
    </w:pPr>
    <w:fldSimple w:instr=" PAGE   \* MERGEFORMAT ">
      <w:r w:rsidR="008E452F">
        <w:rPr>
          <w:noProof/>
        </w:rPr>
        <w:t>3</w:t>
      </w:r>
    </w:fldSimple>
  </w:p>
  <w:p w:rsidR="005D3C3C" w:rsidRDefault="005D3C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72" w:rsidRDefault="00655972" w:rsidP="002172CB">
      <w:pPr>
        <w:pStyle w:val="Cabealho"/>
      </w:pPr>
      <w:r>
        <w:separator/>
      </w:r>
    </w:p>
  </w:footnote>
  <w:footnote w:type="continuationSeparator" w:id="0">
    <w:p w:rsidR="00655972" w:rsidRDefault="00655972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0.85pt;height:1in" o:ole="">
                <v:imagedata r:id="rId1" o:title=""/>
              </v:shape>
              <o:OLEObject Type="Embed" ProgID="PBrush" ShapeID="_x0000_i1027" DrawAspect="Content" ObjectID="_1598417437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E408BD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11</w:t>
          </w:r>
          <w:r w:rsidR="005D3C3C">
            <w:rPr>
              <w:rFonts w:ascii="Arial" w:hAnsi="Arial" w:cs="Arial"/>
              <w:b/>
              <w:bCs/>
            </w:rPr>
            <w:t>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Conces.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BE6AE6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spellStart"/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proofErr w:type="spellEnd"/>
          <w:r>
            <w:rPr>
              <w:rFonts w:ascii="Arial" w:hAnsi="Arial" w:cs="Arial"/>
              <w:b/>
              <w:bCs/>
            </w:rPr>
            <w:t xml:space="preserve">): </w:t>
          </w:r>
          <w:r w:rsidR="00BE6AE6">
            <w:rPr>
              <w:rFonts w:ascii="Arial" w:hAnsi="Arial" w:cs="Arial"/>
              <w:b/>
            </w:rPr>
            <w:t>Ver. Prof. Sebastian - PSB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1in" o:ole="">
                <v:imagedata r:id="rId1" o:title=""/>
              </v:shape>
              <o:OLEObject Type="Embed" ProgID="PBrush" ShapeID="_x0000_i1025" DrawAspect="Content" ObjectID="_1598417438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85pt;height:1in" o:ole="">
                <v:imagedata r:id="rId1" o:title=""/>
              </v:shape>
              <o:OLEObject Type="Embed" ProgID="PBrush" ShapeID="_x0000_i1026" DrawAspect="Content" ObjectID="_1598417439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B92"/>
    <w:multiLevelType w:val="hybridMultilevel"/>
    <w:tmpl w:val="07022E1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C5C"/>
    <w:multiLevelType w:val="hybridMultilevel"/>
    <w:tmpl w:val="E6141824"/>
    <w:lvl w:ilvl="0" w:tplc="9928385E">
      <w:start w:val="1"/>
      <w:numFmt w:val="upperRoman"/>
      <w:lvlText w:val="%1 - 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EB77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66C23"/>
    <w:multiLevelType w:val="hybridMultilevel"/>
    <w:tmpl w:val="71F2AE34"/>
    <w:lvl w:ilvl="0" w:tplc="98B4A692">
      <w:start w:val="1"/>
      <w:numFmt w:val="upperRoman"/>
      <w:lvlText w:val="%1 - "/>
      <w:lvlJc w:val="left"/>
      <w:pPr>
        <w:ind w:left="27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45104190"/>
    <w:multiLevelType w:val="hybridMultilevel"/>
    <w:tmpl w:val="FFF86F7A"/>
    <w:lvl w:ilvl="0" w:tplc="9928385E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6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FD5E1E"/>
    <w:multiLevelType w:val="hybridMultilevel"/>
    <w:tmpl w:val="01EE709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4952D8"/>
    <w:multiLevelType w:val="hybridMultilevel"/>
    <w:tmpl w:val="D3ACEA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02714"/>
    <w:multiLevelType w:val="hybridMultilevel"/>
    <w:tmpl w:val="B956AE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5EB"/>
    <w:multiLevelType w:val="hybridMultilevel"/>
    <w:tmpl w:val="134A45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77C2"/>
    <w:multiLevelType w:val="hybridMultilevel"/>
    <w:tmpl w:val="4DD42446"/>
    <w:lvl w:ilvl="0" w:tplc="9928385E">
      <w:start w:val="1"/>
      <w:numFmt w:val="upperRoman"/>
      <w:lvlText w:val="%1 - 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71DF4672"/>
    <w:multiLevelType w:val="hybridMultilevel"/>
    <w:tmpl w:val="72AEE6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22849"/>
    <w:multiLevelType w:val="hybridMultilevel"/>
    <w:tmpl w:val="703287D8"/>
    <w:lvl w:ilvl="0" w:tplc="04160013">
      <w:start w:val="1"/>
      <w:numFmt w:val="upperRoman"/>
      <w:lvlText w:val="%1."/>
      <w:lvlJc w:val="right"/>
      <w:pPr>
        <w:ind w:left="-1134" w:hanging="360"/>
      </w:pPr>
    </w:lvl>
    <w:lvl w:ilvl="1" w:tplc="04160019" w:tentative="1">
      <w:start w:val="1"/>
      <w:numFmt w:val="lowerLetter"/>
      <w:lvlText w:val="%2."/>
      <w:lvlJc w:val="left"/>
      <w:pPr>
        <w:ind w:left="-414" w:hanging="360"/>
      </w:pPr>
    </w:lvl>
    <w:lvl w:ilvl="2" w:tplc="0416001B" w:tentative="1">
      <w:start w:val="1"/>
      <w:numFmt w:val="lowerRoman"/>
      <w:lvlText w:val="%3."/>
      <w:lvlJc w:val="right"/>
      <w:pPr>
        <w:ind w:left="306" w:hanging="180"/>
      </w:pPr>
    </w:lvl>
    <w:lvl w:ilvl="3" w:tplc="0416000F" w:tentative="1">
      <w:start w:val="1"/>
      <w:numFmt w:val="decimal"/>
      <w:lvlText w:val="%4."/>
      <w:lvlJc w:val="left"/>
      <w:pPr>
        <w:ind w:left="1026" w:hanging="360"/>
      </w:pPr>
    </w:lvl>
    <w:lvl w:ilvl="4" w:tplc="04160019" w:tentative="1">
      <w:start w:val="1"/>
      <w:numFmt w:val="lowerLetter"/>
      <w:lvlText w:val="%5."/>
      <w:lvlJc w:val="left"/>
      <w:pPr>
        <w:ind w:left="1746" w:hanging="360"/>
      </w:pPr>
    </w:lvl>
    <w:lvl w:ilvl="5" w:tplc="0416001B" w:tentative="1">
      <w:start w:val="1"/>
      <w:numFmt w:val="lowerRoman"/>
      <w:lvlText w:val="%6."/>
      <w:lvlJc w:val="right"/>
      <w:pPr>
        <w:ind w:left="2466" w:hanging="180"/>
      </w:pPr>
    </w:lvl>
    <w:lvl w:ilvl="6" w:tplc="0416000F" w:tentative="1">
      <w:start w:val="1"/>
      <w:numFmt w:val="decimal"/>
      <w:lvlText w:val="%7."/>
      <w:lvlJc w:val="left"/>
      <w:pPr>
        <w:ind w:left="3186" w:hanging="360"/>
      </w:pPr>
    </w:lvl>
    <w:lvl w:ilvl="7" w:tplc="04160019" w:tentative="1">
      <w:start w:val="1"/>
      <w:numFmt w:val="lowerLetter"/>
      <w:lvlText w:val="%8."/>
      <w:lvlJc w:val="left"/>
      <w:pPr>
        <w:ind w:left="3906" w:hanging="360"/>
      </w:pPr>
    </w:lvl>
    <w:lvl w:ilvl="8" w:tplc="0416001B" w:tentative="1">
      <w:start w:val="1"/>
      <w:numFmt w:val="lowerRoman"/>
      <w:lvlText w:val="%9."/>
      <w:lvlJc w:val="right"/>
      <w:pPr>
        <w:ind w:left="4626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12D3"/>
    <w:rsid w:val="000109ED"/>
    <w:rsid w:val="00017FA2"/>
    <w:rsid w:val="000258CC"/>
    <w:rsid w:val="00025C9B"/>
    <w:rsid w:val="000262C6"/>
    <w:rsid w:val="000308E4"/>
    <w:rsid w:val="0005218A"/>
    <w:rsid w:val="000563B6"/>
    <w:rsid w:val="00061EDA"/>
    <w:rsid w:val="0006288C"/>
    <w:rsid w:val="000665DE"/>
    <w:rsid w:val="00081274"/>
    <w:rsid w:val="0009171F"/>
    <w:rsid w:val="0009610E"/>
    <w:rsid w:val="000A2B95"/>
    <w:rsid w:val="000A3EC7"/>
    <w:rsid w:val="000B0C7C"/>
    <w:rsid w:val="000C51B2"/>
    <w:rsid w:val="000D176A"/>
    <w:rsid w:val="000D1E01"/>
    <w:rsid w:val="000D47A2"/>
    <w:rsid w:val="000D54EA"/>
    <w:rsid w:val="000E229A"/>
    <w:rsid w:val="00106285"/>
    <w:rsid w:val="001071A6"/>
    <w:rsid w:val="00107FA2"/>
    <w:rsid w:val="00134F5A"/>
    <w:rsid w:val="00140F9E"/>
    <w:rsid w:val="00146E73"/>
    <w:rsid w:val="00150158"/>
    <w:rsid w:val="00174335"/>
    <w:rsid w:val="00195346"/>
    <w:rsid w:val="00196498"/>
    <w:rsid w:val="001B4671"/>
    <w:rsid w:val="001C6FB0"/>
    <w:rsid w:val="001D0D51"/>
    <w:rsid w:val="001E710E"/>
    <w:rsid w:val="00203918"/>
    <w:rsid w:val="0020457D"/>
    <w:rsid w:val="00205B1A"/>
    <w:rsid w:val="00213A82"/>
    <w:rsid w:val="002144CD"/>
    <w:rsid w:val="002172CB"/>
    <w:rsid w:val="00220319"/>
    <w:rsid w:val="00221F59"/>
    <w:rsid w:val="002222B4"/>
    <w:rsid w:val="00224EB7"/>
    <w:rsid w:val="002252A4"/>
    <w:rsid w:val="002301FD"/>
    <w:rsid w:val="00253810"/>
    <w:rsid w:val="0025713E"/>
    <w:rsid w:val="0026068B"/>
    <w:rsid w:val="002813FC"/>
    <w:rsid w:val="002823DC"/>
    <w:rsid w:val="00285270"/>
    <w:rsid w:val="002A677B"/>
    <w:rsid w:val="002C1E1B"/>
    <w:rsid w:val="002F21D2"/>
    <w:rsid w:val="002F4DC8"/>
    <w:rsid w:val="00300958"/>
    <w:rsid w:val="00301A4A"/>
    <w:rsid w:val="00301F90"/>
    <w:rsid w:val="00316EDA"/>
    <w:rsid w:val="00331B6B"/>
    <w:rsid w:val="00332DB3"/>
    <w:rsid w:val="00335448"/>
    <w:rsid w:val="003460D8"/>
    <w:rsid w:val="00381C53"/>
    <w:rsid w:val="00386EC1"/>
    <w:rsid w:val="003A1B15"/>
    <w:rsid w:val="003A61B8"/>
    <w:rsid w:val="003F72B9"/>
    <w:rsid w:val="00400A61"/>
    <w:rsid w:val="00424B88"/>
    <w:rsid w:val="00430C3E"/>
    <w:rsid w:val="004322E0"/>
    <w:rsid w:val="0043411E"/>
    <w:rsid w:val="0044366B"/>
    <w:rsid w:val="004477BA"/>
    <w:rsid w:val="00453E13"/>
    <w:rsid w:val="004548AF"/>
    <w:rsid w:val="00466F4D"/>
    <w:rsid w:val="00470A0A"/>
    <w:rsid w:val="00482127"/>
    <w:rsid w:val="004838C5"/>
    <w:rsid w:val="004920BA"/>
    <w:rsid w:val="004A2D84"/>
    <w:rsid w:val="004A4815"/>
    <w:rsid w:val="004A4D1B"/>
    <w:rsid w:val="004A7916"/>
    <w:rsid w:val="004C22B6"/>
    <w:rsid w:val="004C22E6"/>
    <w:rsid w:val="004C7393"/>
    <w:rsid w:val="004D398A"/>
    <w:rsid w:val="00504E7A"/>
    <w:rsid w:val="00522130"/>
    <w:rsid w:val="005316F3"/>
    <w:rsid w:val="00540D05"/>
    <w:rsid w:val="0054418E"/>
    <w:rsid w:val="00550FEA"/>
    <w:rsid w:val="005549FE"/>
    <w:rsid w:val="00561987"/>
    <w:rsid w:val="005658B9"/>
    <w:rsid w:val="00571FB7"/>
    <w:rsid w:val="00574FDC"/>
    <w:rsid w:val="00584E1A"/>
    <w:rsid w:val="00585729"/>
    <w:rsid w:val="0059036B"/>
    <w:rsid w:val="00593084"/>
    <w:rsid w:val="005A2122"/>
    <w:rsid w:val="005B0221"/>
    <w:rsid w:val="005B73BE"/>
    <w:rsid w:val="005D3C3C"/>
    <w:rsid w:val="005D4FB7"/>
    <w:rsid w:val="005F271C"/>
    <w:rsid w:val="005F4013"/>
    <w:rsid w:val="005F4F35"/>
    <w:rsid w:val="006022E7"/>
    <w:rsid w:val="006459B8"/>
    <w:rsid w:val="006547D2"/>
    <w:rsid w:val="00655972"/>
    <w:rsid w:val="00667943"/>
    <w:rsid w:val="006756EC"/>
    <w:rsid w:val="006934ED"/>
    <w:rsid w:val="006A2C0E"/>
    <w:rsid w:val="006B6CDF"/>
    <w:rsid w:val="006B7A6F"/>
    <w:rsid w:val="006C6A16"/>
    <w:rsid w:val="006F388C"/>
    <w:rsid w:val="00703D7A"/>
    <w:rsid w:val="00711977"/>
    <w:rsid w:val="007138EB"/>
    <w:rsid w:val="007226E1"/>
    <w:rsid w:val="00727870"/>
    <w:rsid w:val="007311C7"/>
    <w:rsid w:val="007312CE"/>
    <w:rsid w:val="00735C25"/>
    <w:rsid w:val="00743C13"/>
    <w:rsid w:val="00753459"/>
    <w:rsid w:val="00761B5A"/>
    <w:rsid w:val="00776D23"/>
    <w:rsid w:val="0077701C"/>
    <w:rsid w:val="007928CA"/>
    <w:rsid w:val="007971BD"/>
    <w:rsid w:val="007C1AD3"/>
    <w:rsid w:val="007E4B2F"/>
    <w:rsid w:val="007F404A"/>
    <w:rsid w:val="008033D8"/>
    <w:rsid w:val="008041DE"/>
    <w:rsid w:val="0081015F"/>
    <w:rsid w:val="008146E2"/>
    <w:rsid w:val="008255BA"/>
    <w:rsid w:val="008269C9"/>
    <w:rsid w:val="00835157"/>
    <w:rsid w:val="0084507A"/>
    <w:rsid w:val="008565FD"/>
    <w:rsid w:val="00884DAA"/>
    <w:rsid w:val="00885D01"/>
    <w:rsid w:val="00891B4B"/>
    <w:rsid w:val="00891CE6"/>
    <w:rsid w:val="008945A5"/>
    <w:rsid w:val="008B4CBD"/>
    <w:rsid w:val="008C1F0B"/>
    <w:rsid w:val="008E1E4F"/>
    <w:rsid w:val="008E452F"/>
    <w:rsid w:val="008F017B"/>
    <w:rsid w:val="008F6E19"/>
    <w:rsid w:val="00912B10"/>
    <w:rsid w:val="009146BF"/>
    <w:rsid w:val="00930085"/>
    <w:rsid w:val="0093564B"/>
    <w:rsid w:val="00953D34"/>
    <w:rsid w:val="00956AB7"/>
    <w:rsid w:val="00961AA7"/>
    <w:rsid w:val="0097032E"/>
    <w:rsid w:val="009937B8"/>
    <w:rsid w:val="00994BF1"/>
    <w:rsid w:val="009A32D4"/>
    <w:rsid w:val="009B1953"/>
    <w:rsid w:val="009B2D57"/>
    <w:rsid w:val="009B5587"/>
    <w:rsid w:val="009C19DF"/>
    <w:rsid w:val="009C7199"/>
    <w:rsid w:val="009D5598"/>
    <w:rsid w:val="00A07898"/>
    <w:rsid w:val="00A11279"/>
    <w:rsid w:val="00A1618C"/>
    <w:rsid w:val="00A24FDC"/>
    <w:rsid w:val="00A27ECA"/>
    <w:rsid w:val="00A30060"/>
    <w:rsid w:val="00A57E1B"/>
    <w:rsid w:val="00A647DE"/>
    <w:rsid w:val="00A64A12"/>
    <w:rsid w:val="00A671B4"/>
    <w:rsid w:val="00A67463"/>
    <w:rsid w:val="00A71CC8"/>
    <w:rsid w:val="00A849EA"/>
    <w:rsid w:val="00A87432"/>
    <w:rsid w:val="00A916CE"/>
    <w:rsid w:val="00AA1015"/>
    <w:rsid w:val="00AB3CB5"/>
    <w:rsid w:val="00AC652B"/>
    <w:rsid w:val="00AD0889"/>
    <w:rsid w:val="00B03503"/>
    <w:rsid w:val="00B1436A"/>
    <w:rsid w:val="00B20053"/>
    <w:rsid w:val="00B247D1"/>
    <w:rsid w:val="00B33838"/>
    <w:rsid w:val="00B4484D"/>
    <w:rsid w:val="00B772A4"/>
    <w:rsid w:val="00B829D8"/>
    <w:rsid w:val="00B86508"/>
    <w:rsid w:val="00B96BFE"/>
    <w:rsid w:val="00BA5202"/>
    <w:rsid w:val="00BB4F07"/>
    <w:rsid w:val="00BC39AD"/>
    <w:rsid w:val="00BC728A"/>
    <w:rsid w:val="00BC790A"/>
    <w:rsid w:val="00BD1D87"/>
    <w:rsid w:val="00BE0AAB"/>
    <w:rsid w:val="00BE170D"/>
    <w:rsid w:val="00BE2719"/>
    <w:rsid w:val="00BE65F1"/>
    <w:rsid w:val="00BE6AE6"/>
    <w:rsid w:val="00BF5107"/>
    <w:rsid w:val="00BF544D"/>
    <w:rsid w:val="00C02A87"/>
    <w:rsid w:val="00C14A83"/>
    <w:rsid w:val="00C20A96"/>
    <w:rsid w:val="00C26D08"/>
    <w:rsid w:val="00C40795"/>
    <w:rsid w:val="00C40B56"/>
    <w:rsid w:val="00C44ABE"/>
    <w:rsid w:val="00C45ED5"/>
    <w:rsid w:val="00C47BF1"/>
    <w:rsid w:val="00C52767"/>
    <w:rsid w:val="00C57F7D"/>
    <w:rsid w:val="00C7294B"/>
    <w:rsid w:val="00C74CE9"/>
    <w:rsid w:val="00C77519"/>
    <w:rsid w:val="00C86FC7"/>
    <w:rsid w:val="00C9631B"/>
    <w:rsid w:val="00CD5A4A"/>
    <w:rsid w:val="00CF2E38"/>
    <w:rsid w:val="00D02F1C"/>
    <w:rsid w:val="00D129A7"/>
    <w:rsid w:val="00D26C31"/>
    <w:rsid w:val="00D349BA"/>
    <w:rsid w:val="00D362A2"/>
    <w:rsid w:val="00D43C0F"/>
    <w:rsid w:val="00D46DEF"/>
    <w:rsid w:val="00D51EB9"/>
    <w:rsid w:val="00D60EAB"/>
    <w:rsid w:val="00D72A9B"/>
    <w:rsid w:val="00D7536C"/>
    <w:rsid w:val="00D9086B"/>
    <w:rsid w:val="00D939B1"/>
    <w:rsid w:val="00DA781E"/>
    <w:rsid w:val="00DB222F"/>
    <w:rsid w:val="00DB23E5"/>
    <w:rsid w:val="00DC5BB9"/>
    <w:rsid w:val="00DD1B3D"/>
    <w:rsid w:val="00DE04EE"/>
    <w:rsid w:val="00DE6985"/>
    <w:rsid w:val="00DF03EF"/>
    <w:rsid w:val="00DF3C80"/>
    <w:rsid w:val="00E10DF8"/>
    <w:rsid w:val="00E27F38"/>
    <w:rsid w:val="00E3064C"/>
    <w:rsid w:val="00E32205"/>
    <w:rsid w:val="00E35552"/>
    <w:rsid w:val="00E3594F"/>
    <w:rsid w:val="00E408BD"/>
    <w:rsid w:val="00E6251B"/>
    <w:rsid w:val="00E63687"/>
    <w:rsid w:val="00E90AB5"/>
    <w:rsid w:val="00EA7C83"/>
    <w:rsid w:val="00EB109E"/>
    <w:rsid w:val="00ED51B2"/>
    <w:rsid w:val="00EE4776"/>
    <w:rsid w:val="00EF57E2"/>
    <w:rsid w:val="00F07185"/>
    <w:rsid w:val="00F2782E"/>
    <w:rsid w:val="00F416BD"/>
    <w:rsid w:val="00F42ECE"/>
    <w:rsid w:val="00F57015"/>
    <w:rsid w:val="00F7130D"/>
    <w:rsid w:val="00F80087"/>
    <w:rsid w:val="00FA2556"/>
    <w:rsid w:val="00FA35C9"/>
    <w:rsid w:val="00FB20C5"/>
    <w:rsid w:val="00FB77B1"/>
    <w:rsid w:val="00FC187C"/>
    <w:rsid w:val="00FC373F"/>
    <w:rsid w:val="00FD1B0F"/>
    <w:rsid w:val="00FD4C43"/>
    <w:rsid w:val="00FD716B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EF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20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D54EA"/>
    <w:pPr>
      <w:spacing w:after="120"/>
    </w:pPr>
    <w:rPr>
      <w:sz w:val="20"/>
      <w:szCs w:val="20"/>
    </w:rPr>
  </w:style>
  <w:style w:type="paragraph" w:styleId="NormalWeb">
    <w:name w:val="Normal (Web)"/>
    <w:basedOn w:val="Normal"/>
    <w:rsid w:val="004548A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548A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770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7701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55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18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2005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0053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3A61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F90B-EB10-4D65-8C50-EF72876F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sebastian</cp:lastModifiedBy>
  <cp:revision>18</cp:revision>
  <cp:lastPrinted>2018-06-15T19:06:00Z</cp:lastPrinted>
  <dcterms:created xsi:type="dcterms:W3CDTF">2018-09-13T12:04:00Z</dcterms:created>
  <dcterms:modified xsi:type="dcterms:W3CDTF">2018-09-14T12:04:00Z</dcterms:modified>
</cp:coreProperties>
</file>